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80" w:rsidRPr="00E96480" w:rsidRDefault="00E96480" w:rsidP="00E96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64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Вопрос 5. О лучших практиках по обеспечению доступности инвалидов и других маломобильных групп населения объектов социальной инфраструктуры в сфере физической культуры и спорта </w:t>
      </w:r>
    </w:p>
    <w:p w:rsidR="00E96480" w:rsidRPr="00E96480" w:rsidRDefault="00E96480" w:rsidP="00E96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6480" w:rsidRPr="00E96480" w:rsidRDefault="00E96480" w:rsidP="00E964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64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Мурманск</w:t>
      </w:r>
    </w:p>
    <w:p w:rsidR="00E96480" w:rsidRPr="00E96480" w:rsidRDefault="00E96480" w:rsidP="00E964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>В целях обеспечения доступности для лиц с ограниченными возможностями к объектам социальной инфраструктуры, в том числе в сфере физической культуры и спорта, в МАУ ГСЦ «Авангард» проведены следующие мероприятия: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На территории МАУ ГСЦ «Авангард» обеспечены специальные парковочные места для автомобилей лиц с ограниченными возможностями и лиц их сопровождающих, расположенные в непосредственной близости от центрального входа в здание.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На центральном входе в здание спортивного центра организован пандус для обеспечения свободного перемещения лиц, вынужденных передвигаться на спецсредствах.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>На входной группе размещена кнопка-</w:t>
      </w:r>
      <w:proofErr w:type="spellStart"/>
      <w:r w:rsidRPr="00E96480">
        <w:rPr>
          <w:rFonts w:ascii="Times New Roman" w:eastAsia="Calibri" w:hAnsi="Times New Roman" w:cs="Times New Roman"/>
          <w:sz w:val="27"/>
          <w:szCs w:val="27"/>
        </w:rPr>
        <w:t>извещатель</w:t>
      </w:r>
      <w:proofErr w:type="spellEnd"/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, со спец шрифтом для слабовидящих граждан, для вызова сотрудников спортивного центра в целях оказания помощи.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>На аварийном выходе из здания изготовлена специальный пандус с автоматической подъёмной платформой для обеспечения эвакуации лиц с ограниченными возможностями при возникновении чрезвычайных происшествий.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>Внутри здания обеспечено свободное перемещение лиц с ограниченными возможностями, а именно: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Закуплена и установлена подъёмная платформа обеспечивающая перемещение лиц с ограниченными возможностями и лиц их сопровождающих, с первого на второй этаж.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В местах перепада высот напольных покрытий обеспечены съёмные пандусы.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В раздевалках и туалетной комнате для лиц с ограниченными возможностями, имеются специальные приспособления для их комфортного использования.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>Также в указанных помещениях есть кнопка-</w:t>
      </w:r>
      <w:proofErr w:type="spellStart"/>
      <w:r w:rsidRPr="00E96480">
        <w:rPr>
          <w:rFonts w:ascii="Times New Roman" w:eastAsia="Calibri" w:hAnsi="Times New Roman" w:cs="Times New Roman"/>
          <w:sz w:val="27"/>
          <w:szCs w:val="27"/>
        </w:rPr>
        <w:t>извещатель</w:t>
      </w:r>
      <w:proofErr w:type="spellEnd"/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 для вызова персонала спортивного центра в случае необходимости в оказании помощи.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 xml:space="preserve">В большой чаше бассейна установлена специальное подъёмное устройство для перемещения лиц с ограниченными возможностями в воду и обратно. </w:t>
      </w:r>
    </w:p>
    <w:p w:rsidR="00E96480" w:rsidRPr="00E96480" w:rsidRDefault="00E96480" w:rsidP="00E96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>Персонал спортивного центра прошёл курсы по специальной программе по обеспечению доступности услуг для лиц с ограниченными возможностями.</w:t>
      </w:r>
    </w:p>
    <w:p w:rsidR="00E96480" w:rsidRPr="00E96480" w:rsidRDefault="00E96480" w:rsidP="00E9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6480">
        <w:rPr>
          <w:rFonts w:ascii="Times New Roman" w:eastAsia="Calibri" w:hAnsi="Times New Roman" w:cs="Times New Roman"/>
          <w:sz w:val="27"/>
          <w:szCs w:val="27"/>
        </w:rPr>
        <w:t>На вновь строящихся и проектируемых подведомственных спортивных и детских площадках так же обеспечивается свободный доступ лиц с ограниченными возможностями с обеспечением должного информирования путём установки информационных стендов с шрифтом Брайля и нанесением специальной тактильной разметки на напольные покрытия</w:t>
      </w:r>
      <w:r w:rsidRPr="00E96480">
        <w:rPr>
          <w:rFonts w:ascii="Calibri" w:eastAsia="Calibri" w:hAnsi="Calibri" w:cs="Times New Roman"/>
          <w:sz w:val="27"/>
          <w:szCs w:val="27"/>
        </w:rPr>
        <w:t xml:space="preserve"> </w:t>
      </w:r>
      <w:r w:rsidRPr="00E96480">
        <w:rPr>
          <w:rFonts w:ascii="Times New Roman" w:eastAsia="Calibri" w:hAnsi="Times New Roman" w:cs="Times New Roman"/>
          <w:sz w:val="27"/>
          <w:szCs w:val="27"/>
        </w:rPr>
        <w:t>площадок</w:t>
      </w:r>
      <w:r w:rsidRPr="00E96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E96480" w:rsidRPr="00E96480" w:rsidRDefault="00E96480" w:rsidP="00E96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6480" w:rsidRPr="00E96480" w:rsidRDefault="00E96480" w:rsidP="00E96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79E1" w:rsidRDefault="006179E1"/>
    <w:sectPr w:rsidR="0061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72"/>
    <w:rsid w:val="004A3772"/>
    <w:rsid w:val="006179E1"/>
    <w:rsid w:val="00E9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9C14D-8C73-49FA-B3B9-3D53657E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3</cp:revision>
  <dcterms:created xsi:type="dcterms:W3CDTF">2019-04-19T08:12:00Z</dcterms:created>
  <dcterms:modified xsi:type="dcterms:W3CDTF">2019-04-19T08:13:00Z</dcterms:modified>
</cp:coreProperties>
</file>