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62"/>
      <w:bookmarkEnd w:id="0"/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ЕДИНАЯ БАЗА</w:t>
      </w:r>
      <w:r w:rsidR="00357EAD" w:rsidRPr="00357E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ВАКАНСИЙ ДОЛЖНОСТЕЙ ГОСУДАРСТВЕННОЙ ГРАЖДАНСКОЙ СЛУЖБЫ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МУРМАНСКОЙ ОБЛАСТИ И ДОЛЖНОСТЕЙ, НЕ ЯВЛЯЮЩИХСЯ ДОЛЖНОСТЯМИ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ГРАЖДАНСКОЙ СЛУЖБЫ МУРМАНСКОЙ ОБЛАСТИ,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ИСПОЛНИТЕЛЬНЫХ ОРГАНОВ ГОСУДАРСТВЕННОЙ ВЛАСТИ МУРМАНСКОЙ</w:t>
      </w:r>
    </w:p>
    <w:p w:rsid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 И ПОДВЕДОМСТВЕННЫХ ИМ УЧРЕЖДЕНИЙ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677"/>
        <w:gridCol w:w="2410"/>
        <w:gridCol w:w="2552"/>
      </w:tblGrid>
      <w:tr w:rsidR="00A41ED1" w:rsidRPr="001A2173" w:rsidTr="001A2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1A2173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41ED1"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 Мурманской области/подведомственного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Наименование вакантной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Информация об объявлении/окончании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 государственного органа Мурманской области/подведомственного учреждения, контактные номера телефонов, e-</w:t>
            </w:r>
            <w:proofErr w:type="spell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</w:tr>
      <w:tr w:rsidR="00BC2BCD" w:rsidRPr="001A2173" w:rsidTr="001A2173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</w:t>
            </w:r>
            <w:proofErr w:type="gram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спорта  Мурманской</w:t>
            </w:r>
            <w:proofErr w:type="gramEnd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спорта Мурманской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должность с допуском</w:t>
            </w:r>
          </w:p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гостайне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г. Мурманск,</w:t>
            </w:r>
          </w:p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ул. Челюскинцев, д. 2а</w:t>
            </w:r>
          </w:p>
        </w:tc>
      </w:tr>
      <w:tr w:rsidR="00BC2BCD" w:rsidRPr="001A2173" w:rsidTr="00F0181A">
        <w:trPr>
          <w:trHeight w:val="1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 экономики и работы с подведомственными организациями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экономика, закупки, финансы и кредит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без конкурса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CD" w:rsidRPr="001A2173" w:rsidTr="00F0181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 развития спорта высших достижений и спортивного резерва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CD" w:rsidRPr="001A2173" w:rsidTr="001A2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развития спорта высших достижений, подготовки спортивного резерва, физической культуры и спортивно-массовой работы с населением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56" w:rsidRPr="001A2173" w:rsidRDefault="00635456" w:rsidP="0063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должность с допуском</w:t>
            </w:r>
          </w:p>
          <w:p w:rsidR="00BC2BCD" w:rsidRPr="001A2173" w:rsidRDefault="00635456" w:rsidP="0063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к гостайне</w:t>
            </w:r>
            <w:bookmarkStart w:id="1" w:name="_GoBack"/>
            <w:bookmarkEnd w:id="1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D" w:rsidRPr="001A2173" w:rsidRDefault="00BC2BCD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F4" w:rsidRPr="001A2173" w:rsidTr="001A2173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АНО «СпортКульт51»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специалист по закупкам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4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предъявления требований к направлению подготовки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г. Мурманск, ул. Челюскинцев, д. 2А, E-</w:t>
            </w:r>
            <w:proofErr w:type="spell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: sport-dlya-vseh-51@yandex.ru</w:t>
            </w:r>
          </w:p>
        </w:tc>
      </w:tr>
      <w:tr w:rsidR="009003F4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A06" w:rsidRPr="001A2173" w:rsidTr="001A217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9003F4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F3A06" w:rsidRPr="001A21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9003F4" w:rsidP="00900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hAnsi="Times New Roman" w:cs="Times New Roman"/>
              </w:rPr>
              <w:t>Государственное автономное учреждение Мурманской области «Центр спортивной подготовки» (ГАУМО «ЦСП»)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F07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7F3A06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E1540E" w:rsidRPr="001A2173" w:rsidTr="001A2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F6289F" w:rsidRPr="001A2173" w:rsidTr="001A21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ГАУДОМО 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>«МОСШОР»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Проведение тренировочных занятий по скалолазанию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ул. Радищева, д. 78</w:t>
            </w:r>
          </w:p>
        </w:tc>
      </w:tr>
      <w:tr w:rsidR="00F6289F" w:rsidRPr="001A2173" w:rsidTr="001A2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Техник по эксплуатации и ремонту спортивной техники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Выявляет неисправности, производит разборку, ремонт и сборку спортивной техники (проведение технического обслуживания и текущего ремонта). Очистка оборудования (снег, наледь).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ул. Радищева, д. 78</w:t>
            </w:r>
          </w:p>
        </w:tc>
      </w:tr>
      <w:tr w:rsidR="00F6289F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9003F4" w:rsidP="00900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ГАУДОМО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«МОСШ»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</w:rPr>
              <w:t>тренера-преподавателя по художественной гимнастике (хореографа)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proofErr w:type="gramStart"/>
            <w:r w:rsidRPr="001A2173">
              <w:rPr>
                <w:color w:val="25282B"/>
                <w:sz w:val="22"/>
                <w:szCs w:val="22"/>
              </w:rPr>
              <w:t>Обучение  хореографии</w:t>
            </w:r>
            <w:proofErr w:type="gramEnd"/>
            <w:r w:rsidRPr="001A2173">
              <w:rPr>
                <w:color w:val="25282B"/>
                <w:sz w:val="22"/>
                <w:szCs w:val="22"/>
              </w:rPr>
              <w:t xml:space="preserve"> как в коллективном, так и в индивидуальном порядке.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2.    Отслеживание подготовительной и тренировочной деятельности коллектива в своей области ответственности.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3.    Подготовку предложений по внедрению новых методов тренировок, а также по корректировке существующих тренировочных программ.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4.    Подготовку для коллектива новых хореографических программ.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5.    Взаимодействие с другими специалистами по решению рабочих вопросов.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6.    Соблюдение в работе этических правил, норм охраны труда и других параметров, указанных в соответствующих документах работодателя.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7.    Ведение документации в соответствии с установленными правилами.</w:t>
            </w:r>
          </w:p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Мурманск, </w:t>
            </w:r>
          </w:p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ул. Копытова, д. 36а</w:t>
            </w:r>
          </w:p>
        </w:tc>
      </w:tr>
      <w:tr w:rsidR="009003F4" w:rsidRPr="001A2173" w:rsidTr="001A2173">
        <w:trPr>
          <w:trHeight w:val="4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03F4" w:rsidRPr="00F6289F" w:rsidRDefault="009003F4" w:rsidP="00F62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дополнительного образования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Мурманской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спортивная школа олимпийского резерва по горнолыжному спорту и фристайлу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Ремонтировщик</w:t>
            </w:r>
            <w:proofErr w:type="spell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плоскостных спортивных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сооружений,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занятый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ремонтом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горнолыжных трасс (2).</w:t>
            </w: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инструктор-методист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(1)</w:t>
            </w: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автобуса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Мурманская </w:t>
            </w:r>
            <w:proofErr w:type="gram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город</w:t>
            </w:r>
            <w:proofErr w:type="gram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Кировск, </w:t>
            </w:r>
            <w:proofErr w:type="spell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ул.Олимпийская</w:t>
            </w:r>
            <w:proofErr w:type="spell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здание 91 Б</w:t>
            </w:r>
          </w:p>
        </w:tc>
      </w:tr>
      <w:tr w:rsidR="009003F4" w:rsidRPr="001A2173" w:rsidTr="001A21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ГАУДОМО «МОСШОР по ЗВС»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Заведующий медицинским кабинетом (кабинетом) – врач специалист (0,75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Контроль, организация работы врачей по лечебной физкультуре и спортивной медицине.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3В. Место работы – кабинет № 123</w:t>
            </w:r>
          </w:p>
        </w:tc>
      </w:tr>
      <w:tr w:rsidR="009003F4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Рабочий по комплексному обслуживанию и ремонту зданий (1,0 ставки)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Квотируемое рабочее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Выявляет неисправности, производит разборку, ремонт и сборку узлов и оборудования (проведение технического обслуживания и текущего ремонта канатной дороги). Очистка оборудования канатной дороги (снег, наледь).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Информация размещена на сайте «Труд всем»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территория Долина Уюта, 3В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в городе Мурманске: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A2173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1A2173">
              <w:rPr>
                <w:rFonts w:ascii="Times New Roman" w:hAnsi="Times New Roman" w:cs="Times New Roman"/>
              </w:rPr>
              <w:t xml:space="preserve">, 37,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ул. Крупской, 22</w:t>
            </w:r>
          </w:p>
        </w:tc>
      </w:tr>
      <w:tr w:rsidR="009003F4" w:rsidRPr="001A2173" w:rsidTr="001A217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Тренер-преподаватель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(1,5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Должностные обязанности в соответствии с положениями </w:t>
            </w:r>
            <w:r w:rsidRPr="001A2173">
              <w:rPr>
                <w:rFonts w:ascii="Times New Roman" w:hAnsi="Times New Roman" w:cs="Times New Roman"/>
                <w:color w:val="000000"/>
              </w:rPr>
              <w:t>профессионального стандарта «Тренер-преподаватель» утверждённому приказом Министерства труда и социальной защиты Российской Федерации от 24 декабря 2020 года № 952 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Информация размещена на сайте «Труд всем»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территория Долина Уюта, 3В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ул. </w:t>
            </w:r>
            <w:proofErr w:type="spellStart"/>
            <w:r w:rsidRPr="001A2173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1A2173">
              <w:rPr>
                <w:rFonts w:ascii="Times New Roman" w:hAnsi="Times New Roman" w:cs="Times New Roman"/>
              </w:rPr>
              <w:t>, 37</w:t>
            </w:r>
          </w:p>
        </w:tc>
      </w:tr>
      <w:tr w:rsidR="009003F4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(1,0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Осуществление контроля медицинского обеспечения тренировочного процесса, проводимых спортивно-массовых мероприятий, соревнований, тренировочных мероприятий.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Оказание первой доврачебной медицинской помощи в учреждении спортивной направленности, в период проведения тренировочных занятий,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соревнований, спортивно-массовых мероприятий непосредственно на спортивных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сооружениях учреждения, а также, при проведении выездных форм тренировочного процесса спортсменов учреждения на иных спортивных объектах и сооружениях.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 xml:space="preserve">Контроль за проведением текущего и дополнительного медицинского обследования </w:t>
            </w:r>
            <w:r w:rsidRPr="001A2173">
              <w:rPr>
                <w:color w:val="000000"/>
                <w:sz w:val="22"/>
                <w:szCs w:val="22"/>
              </w:rPr>
              <w:lastRenderedPageBreak/>
              <w:t>спортсменов учреждения, определение допуска к тренировочным занятиям по виду спорта на этапах подготовки, а также допуск к участию в соревнованиях, спортивно-массовых мероприятиях.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  <w:color w:val="000000"/>
              </w:rPr>
              <w:t>Подготовка списков спортсменов для прохождения углубленного медицинского обследования (УМО) во врачебно-физкультурном диспансере (отделении) в соответствии с установленными требованиями к порядку проведения УМО.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lastRenderedPageBreak/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</w:t>
            </w:r>
          </w:p>
        </w:tc>
      </w:tr>
      <w:tr w:rsidR="00F6289F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Медицинская сестра по массажу (1,0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Проведение обследования пациента с целью определения методики проведения медицинского массажа. Выполнение медицинского массажа с учетом индивидуальных особенностей и возраста пациента и контроль его эффективности. Ведение медицинской документации.</w:t>
            </w:r>
          </w:p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:rsidR="001A2173" w:rsidRPr="001A2173" w:rsidRDefault="001464A1" w:rsidP="0014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173" w:rsidRPr="001A2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ГАУМО «Мончегорская СШОР по горнолыжному спорту»</w:t>
            </w: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(кабинетом) – врач специалист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Контроль, организация работы врачей по лечебной физкультуре и спортивной медицине.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1A2173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неисправности, производит разборку, ремонт и сборку узлов и оборудования (проведение технического обслуживания и текущего ремонта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канатной дороги). Очистка оборудования канатной дороги (снег, наледь).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медицинского обеспечения тренировочного процесса, проводимых спортивно-массовых мероприятий, соревнований, тренировочных сборов.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Оказание неотложной медицинской помощь в учреждении спортивной направленности, в период проведения тренировочных </w:t>
            </w:r>
            <w:proofErr w:type="gramStart"/>
            <w:r w:rsidRPr="001A2173">
              <w:rPr>
                <w:color w:val="000000"/>
              </w:rPr>
              <w:t>занятий,</w:t>
            </w:r>
            <w:r w:rsidRPr="001A2173">
              <w:rPr>
                <w:color w:val="000000"/>
              </w:rPr>
              <w:br/>
              <w:t>соревнований</w:t>
            </w:r>
            <w:proofErr w:type="gramEnd"/>
            <w:r w:rsidRPr="001A2173">
              <w:rPr>
                <w:color w:val="000000"/>
              </w:rPr>
              <w:t>, спортивно-массовых мероприятий непосредственно на спортивных</w:t>
            </w:r>
            <w:r w:rsidRPr="001A2173">
              <w:rPr>
                <w:color w:val="000000"/>
              </w:rPr>
              <w:br/>
              <w:t>сооружениях учреждения, а также, при проведении выездных форм тренировочного процесса спортсменов учреждения на иных спортивных объектах и сооружениях.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Проведение текущего и дополнительного медицинского обследования спортсменов учреждения, определение допуска учащихся к занятиям по виду спорта на этапе начальной подготовки, а также допуск к участию в соревнованиях, спортивно-массовых мероприятиях.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списков спортсменов для прохождения углубленного медицинского обследования (УМО) во врачебно-физкультурном диспансере (отделении) в </w:t>
            </w:r>
            <w:r w:rsidRPr="001A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установленными требованиями к порядку проведения УМО.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Оператор горнолыжного подъемника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Управление буксировочными канатными дорогами в нормальном и аварийном режимах </w:t>
            </w:r>
            <w:hyperlink r:id="rId4" w:anchor="block_1101" w:history="1">
              <w:r w:rsidRPr="001A2173">
                <w:rPr>
                  <w:color w:val="000000"/>
                </w:rPr>
                <w:t>работы</w:t>
              </w:r>
            </w:hyperlink>
            <w:r w:rsidRPr="001A2173">
              <w:rPr>
                <w:color w:val="000000"/>
              </w:rPr>
              <w:t>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Проведение и организация проверок канатной дороги (далее – КД), предусмотренных графиком проверок (ежедневные, еженедельные, ежемесячные);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пуска и остановки КД;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Поддержание в надлежащем состоянии территории вдоль линии подъема под канатной дорогой, зоны посадки и высадки.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д.1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Юрисконсульт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Разработка или участие в разработке документов правового характера.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методического руководства правовой работой в учреждении, оказание правовой помощи в подготовке и оформлении различного рода правовых документов.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Участие в заключении хозяйственных договоров, проведении их правовой экспертизы, разработке условий коллективных и трудовых договоров, тарифных соглашений, а также рассмотрении вопросов о дебиторской и кредиторской задолженности.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Консультации граждан по организационно-правовым и другим юридическим вопросам, подготовка заключений, оказание содействия в оформлении документов и актов </w:t>
            </w:r>
            <w:proofErr w:type="spellStart"/>
            <w:r w:rsidRPr="001A2173">
              <w:rPr>
                <w:color w:val="000000"/>
              </w:rPr>
              <w:t>имущественно</w:t>
            </w:r>
            <w:proofErr w:type="spellEnd"/>
            <w:r w:rsidRPr="001A2173">
              <w:rPr>
                <w:color w:val="000000"/>
              </w:rPr>
              <w:t>-правового характера.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Контроль процесса посадки и высадки пассажиров канатных дорог, поддержание в надлежащем состоянии площадки посадки и высадки пассажиров, своей рабочей зоны, а также проходов для персонала на станции, расчистка их от снега, обеспечение безопасности проходов для персонала станции и пассажиров </w:t>
            </w:r>
            <w:proofErr w:type="gramStart"/>
            <w:r w:rsidRPr="001A2173">
              <w:rPr>
                <w:color w:val="000000"/>
              </w:rPr>
              <w:t>БКД  при</w:t>
            </w:r>
            <w:proofErr w:type="gramEnd"/>
            <w:r w:rsidRPr="001A2173">
              <w:rPr>
                <w:color w:val="000000"/>
              </w:rPr>
              <w:t xml:space="preserve"> любых погодных условиях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Выполнение отдельных несложных работ по ремонту и обслуживанию электрооборудования; монтаж и ремонт распределительных коробок, </w:t>
            </w:r>
            <w:proofErr w:type="spellStart"/>
            <w:r w:rsidRPr="001A2173">
              <w:rPr>
                <w:color w:val="000000"/>
              </w:rPr>
              <w:t>клеммников</w:t>
            </w:r>
            <w:proofErr w:type="spellEnd"/>
            <w:r w:rsidRPr="001A2173">
              <w:rPr>
                <w:color w:val="000000"/>
              </w:rPr>
              <w:t>, предохранительных щитков и осветительной арматуры; очистка и продувка сжатым воздухом электрооборудования с частичной разборкой, промывкой и протиркой деталей; чистка контактов и контактных поверхностей; разделка, сращивание, изоляция и пайка проводов напряжением до 1000 В. Прокладка установочных проводов и кабелей; выполнение простых слесарных, монтажных и плотничных работ при ремонте электрооборудования; подключение и отключение электрооборудования и выполнение простейших измерений; ремонт системы освещения горнолыжного комплекса; Ремонт систем управления и безопасности буксировочных канатных дорог.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4 км от города)</w:t>
            </w:r>
          </w:p>
        </w:tc>
      </w:tr>
    </w:tbl>
    <w:p w:rsidR="00F6289F" w:rsidRDefault="00F6289F" w:rsidP="00F6289F"/>
    <w:p w:rsidR="00F6289F" w:rsidRDefault="00F6289F" w:rsidP="00F6289F"/>
    <w:p w:rsidR="00F6289F" w:rsidRDefault="00F6289F" w:rsidP="00F6289F"/>
    <w:p w:rsidR="00357EAD" w:rsidRDefault="00357EAD"/>
    <w:p w:rsidR="00357EAD" w:rsidRDefault="00357EAD" w:rsidP="00F6289F">
      <w:pPr>
        <w:ind w:firstLine="708"/>
        <w:jc w:val="center"/>
      </w:pPr>
      <w:r>
        <w:t>______________________</w:t>
      </w:r>
    </w:p>
    <w:sectPr w:rsidR="00357EAD" w:rsidSect="008975F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D1"/>
    <w:rsid w:val="000A26A4"/>
    <w:rsid w:val="00115209"/>
    <w:rsid w:val="001464A1"/>
    <w:rsid w:val="001A2173"/>
    <w:rsid w:val="001A337B"/>
    <w:rsid w:val="001A5999"/>
    <w:rsid w:val="00357EAD"/>
    <w:rsid w:val="00430C25"/>
    <w:rsid w:val="0060671C"/>
    <w:rsid w:val="00635456"/>
    <w:rsid w:val="00667FCE"/>
    <w:rsid w:val="007118C7"/>
    <w:rsid w:val="007F3A06"/>
    <w:rsid w:val="00835C9D"/>
    <w:rsid w:val="008975F6"/>
    <w:rsid w:val="009003F4"/>
    <w:rsid w:val="009C6BBE"/>
    <w:rsid w:val="00A41ED1"/>
    <w:rsid w:val="00A9090E"/>
    <w:rsid w:val="00B72D00"/>
    <w:rsid w:val="00BC2BCD"/>
    <w:rsid w:val="00CB11EC"/>
    <w:rsid w:val="00CE2EC7"/>
    <w:rsid w:val="00E1540E"/>
    <w:rsid w:val="00E31321"/>
    <w:rsid w:val="00F0798B"/>
    <w:rsid w:val="00F21C63"/>
    <w:rsid w:val="00F43440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B183-95C7-4D84-A850-F012FE8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B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11E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1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57EAD"/>
    <w:rPr>
      <w:color w:val="0563C1" w:themeColor="hyperlink"/>
      <w:u w:val="single"/>
    </w:rPr>
  </w:style>
  <w:style w:type="paragraph" w:customStyle="1" w:styleId="a6">
    <w:basedOn w:val="a"/>
    <w:next w:val="a4"/>
    <w:rsid w:val="00F6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4"/>
    <w:rsid w:val="0060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658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Luchko</dc:creator>
  <cp:keywords/>
  <dc:description/>
  <cp:lastModifiedBy>Кузьмичева Е.Е.</cp:lastModifiedBy>
  <cp:revision>8</cp:revision>
  <dcterms:created xsi:type="dcterms:W3CDTF">2023-03-24T08:41:00Z</dcterms:created>
  <dcterms:modified xsi:type="dcterms:W3CDTF">2023-07-18T13:36:00Z</dcterms:modified>
</cp:coreProperties>
</file>