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C3" w:rsidRDefault="002E2EC3" w:rsidP="002E2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УТВЕРЖДЕН</w:t>
      </w:r>
      <w:r w:rsidR="002351FC">
        <w:rPr>
          <w:sz w:val="28"/>
          <w:szCs w:val="28"/>
        </w:rPr>
        <w:t>А</w:t>
      </w:r>
    </w:p>
    <w:p w:rsidR="002351FC" w:rsidRDefault="002E2EC3" w:rsidP="002E2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351FC">
        <w:rPr>
          <w:sz w:val="28"/>
          <w:szCs w:val="28"/>
        </w:rPr>
        <w:t>пос</w:t>
      </w:r>
      <w:bookmarkStart w:id="0" w:name="_GoBack"/>
      <w:bookmarkEnd w:id="0"/>
      <w:r w:rsidR="002351FC">
        <w:rPr>
          <w:sz w:val="28"/>
          <w:szCs w:val="28"/>
        </w:rPr>
        <w:t>тановлением Правительства</w:t>
      </w:r>
    </w:p>
    <w:p w:rsidR="002E2EC3" w:rsidRDefault="002351FC" w:rsidP="002E2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Мурманской области</w:t>
      </w:r>
    </w:p>
    <w:p w:rsidR="002E2EC3" w:rsidRPr="00C11C47" w:rsidRDefault="002E2EC3" w:rsidP="002E2EC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F6473">
        <w:rPr>
          <w:sz w:val="28"/>
          <w:szCs w:val="28"/>
        </w:rPr>
        <w:t xml:space="preserve">от  </w:t>
      </w:r>
      <w:r w:rsidR="00C11C47">
        <w:rPr>
          <w:sz w:val="28"/>
          <w:szCs w:val="28"/>
          <w:u w:val="single"/>
        </w:rPr>
        <w:t xml:space="preserve"> 08.07.2019 </w:t>
      </w:r>
      <w:r>
        <w:rPr>
          <w:sz w:val="28"/>
          <w:szCs w:val="28"/>
        </w:rPr>
        <w:t xml:space="preserve">№ </w:t>
      </w:r>
      <w:r w:rsidR="00C11C47">
        <w:rPr>
          <w:sz w:val="28"/>
          <w:szCs w:val="28"/>
          <w:u w:val="single"/>
        </w:rPr>
        <w:t xml:space="preserve"> 319-ПП</w:t>
      </w:r>
    </w:p>
    <w:p w:rsidR="005C1C88" w:rsidRDefault="005C1C88">
      <w:pPr>
        <w:jc w:val="right"/>
        <w:rPr>
          <w:b/>
          <w:sz w:val="28"/>
          <w:szCs w:val="28"/>
        </w:rPr>
      </w:pPr>
    </w:p>
    <w:p w:rsidR="002E2EC3" w:rsidRDefault="002E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1C88" w:rsidRPr="00AF6473" w:rsidRDefault="00AF6473">
      <w:pPr>
        <w:jc w:val="center"/>
        <w:rPr>
          <w:b/>
          <w:sz w:val="28"/>
          <w:szCs w:val="28"/>
        </w:rPr>
      </w:pPr>
      <w:r w:rsidRPr="00AF6473">
        <w:rPr>
          <w:b/>
          <w:sz w:val="28"/>
          <w:szCs w:val="28"/>
        </w:rPr>
        <w:t>М</w:t>
      </w:r>
      <w:r w:rsidR="002D7485">
        <w:rPr>
          <w:b/>
          <w:sz w:val="28"/>
          <w:szCs w:val="28"/>
        </w:rPr>
        <w:t>етодика</w:t>
      </w:r>
      <w:r w:rsidRPr="00AF6473">
        <w:rPr>
          <w:b/>
          <w:sz w:val="28"/>
          <w:szCs w:val="28"/>
        </w:rPr>
        <w:t xml:space="preserve"> расчета денежных выплат одаренным спортсменам, занимающимся в организациях, осуществляющих спортивную подготовку, и образовательных организациях, реализующих федеральные стандарты спортивной подготовки</w:t>
      </w:r>
    </w:p>
    <w:p w:rsidR="00AF6473" w:rsidRDefault="00AF6473">
      <w:pPr>
        <w:jc w:val="center"/>
        <w:rPr>
          <w:b/>
          <w:sz w:val="28"/>
          <w:szCs w:val="28"/>
        </w:rPr>
      </w:pPr>
    </w:p>
    <w:p w:rsidR="002D7485" w:rsidRDefault="002D7485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денежной </w:t>
      </w:r>
      <w:r w:rsidRPr="002D7485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2D7485">
        <w:rPr>
          <w:sz w:val="28"/>
          <w:szCs w:val="28"/>
        </w:rPr>
        <w:t xml:space="preserve"> одаренным спортсменам, занимающимся в организациях, осуществляющих спортивную подготовку, и образовательных организациях, реализующих федеральные стандарты спортивной подготовки</w:t>
      </w:r>
      <w:r w:rsidR="006244EE">
        <w:rPr>
          <w:sz w:val="28"/>
          <w:szCs w:val="28"/>
        </w:rPr>
        <w:t xml:space="preserve"> (далее </w:t>
      </w:r>
      <w:r w:rsidR="00567F67">
        <w:rPr>
          <w:sz w:val="28"/>
          <w:szCs w:val="28"/>
        </w:rPr>
        <w:t>–</w:t>
      </w:r>
      <w:r w:rsidR="006244EE">
        <w:rPr>
          <w:sz w:val="28"/>
          <w:szCs w:val="28"/>
        </w:rPr>
        <w:t xml:space="preserve"> </w:t>
      </w:r>
      <w:r w:rsidR="00567F67">
        <w:rPr>
          <w:sz w:val="28"/>
          <w:szCs w:val="28"/>
        </w:rPr>
        <w:t xml:space="preserve">спортсмены, </w:t>
      </w:r>
      <w:r w:rsidR="006244EE">
        <w:rPr>
          <w:sz w:val="28"/>
          <w:szCs w:val="28"/>
        </w:rPr>
        <w:t>организации</w:t>
      </w:r>
      <w:r w:rsidR="00A05250">
        <w:rPr>
          <w:sz w:val="28"/>
          <w:szCs w:val="28"/>
        </w:rPr>
        <w:t>, денежная выплата</w:t>
      </w:r>
      <w:r w:rsidR="006244EE">
        <w:rPr>
          <w:sz w:val="28"/>
          <w:szCs w:val="28"/>
        </w:rPr>
        <w:t>)</w:t>
      </w:r>
      <w:r>
        <w:rPr>
          <w:sz w:val="28"/>
          <w:szCs w:val="28"/>
        </w:rPr>
        <w:t>, определяется по следующей формуле:</w:t>
      </w:r>
    </w:p>
    <w:p w:rsidR="002D7485" w:rsidRDefault="002D7485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CA6" w:rsidRDefault="00F41CA6" w:rsidP="00F41CA6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2D09BC">
            <wp:extent cx="11049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4F4B">
        <w:rPr>
          <w:sz w:val="28"/>
          <w:szCs w:val="28"/>
        </w:rPr>
        <w:t>,</w:t>
      </w:r>
    </w:p>
    <w:p w:rsidR="00F41CA6" w:rsidRDefault="00F41CA6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41CA6" w:rsidRDefault="00F41CA6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1CA6">
        <w:rPr>
          <w:i/>
          <w:sz w:val="28"/>
          <w:szCs w:val="28"/>
          <w:lang w:val="en-US"/>
        </w:rPr>
        <w:t>G</w:t>
      </w:r>
      <w:r w:rsidRPr="00F41CA6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размер</w:t>
      </w:r>
      <w:proofErr w:type="gramEnd"/>
      <w:r>
        <w:rPr>
          <w:sz w:val="28"/>
          <w:szCs w:val="28"/>
        </w:rPr>
        <w:t xml:space="preserve"> денежной выплаты, предоставляемой спортсмену;</w:t>
      </w:r>
    </w:p>
    <w:p w:rsidR="00F41CA6" w:rsidRDefault="00F41CA6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1CA6">
        <w:rPr>
          <w:i/>
          <w:sz w:val="28"/>
          <w:szCs w:val="28"/>
          <w:lang w:val="en-US"/>
        </w:rPr>
        <w:t>S</w:t>
      </w:r>
      <w:r w:rsidRPr="00F41CA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общий объем денежных выплат спортсменам, подлежащий распределению в текущем финансовом году, предусмотренный на эти цели законом Мурманской области о бюджете Мурманской области на очередной финансовый год и плановый период;</w:t>
      </w:r>
    </w:p>
    <w:p w:rsidR="00F41CA6" w:rsidRPr="00F41CA6" w:rsidRDefault="00F41CA6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1CA6">
        <w:rPr>
          <w:i/>
          <w:sz w:val="28"/>
          <w:szCs w:val="28"/>
          <w:lang w:val="en-US"/>
        </w:rPr>
        <w:t>D</w:t>
      </w:r>
      <w:r w:rsidRPr="00F41CA6">
        <w:rPr>
          <w:i/>
          <w:sz w:val="28"/>
          <w:szCs w:val="28"/>
          <w:vertAlign w:val="subscript"/>
          <w:lang w:val="en-US"/>
        </w:rPr>
        <w:t>i</w:t>
      </w:r>
      <w:r w:rsidRPr="00F41CA6">
        <w:rPr>
          <w:i/>
          <w:sz w:val="28"/>
          <w:szCs w:val="28"/>
        </w:rPr>
        <w:t xml:space="preserve"> </w:t>
      </w:r>
      <w:r w:rsidRPr="00F41CA6">
        <w:rPr>
          <w:sz w:val="28"/>
          <w:szCs w:val="28"/>
        </w:rPr>
        <w:t xml:space="preserve">– </w:t>
      </w:r>
      <w:r>
        <w:rPr>
          <w:sz w:val="28"/>
          <w:szCs w:val="28"/>
        </w:rPr>
        <w:t>количество баллов, набранное спортсменом, в соответствии с бал</w:t>
      </w:r>
      <w:r w:rsidR="002F1298">
        <w:rPr>
          <w:sz w:val="28"/>
          <w:szCs w:val="28"/>
        </w:rPr>
        <w:t>л</w:t>
      </w:r>
      <w:r>
        <w:rPr>
          <w:sz w:val="28"/>
          <w:szCs w:val="28"/>
        </w:rPr>
        <w:t>ьной системой оценки достижений</w:t>
      </w:r>
      <w:r w:rsidR="00E934C0">
        <w:rPr>
          <w:sz w:val="28"/>
          <w:szCs w:val="28"/>
        </w:rPr>
        <w:t xml:space="preserve"> спортсмена (таблица)</w:t>
      </w:r>
      <w:r>
        <w:rPr>
          <w:sz w:val="28"/>
          <w:szCs w:val="28"/>
        </w:rPr>
        <w:t>, по наивысшему результату на одном из спортивных соревнований, состоявшихся в течение года на дату подачи организацией</w:t>
      </w:r>
      <w:r w:rsidR="006244EE">
        <w:rPr>
          <w:sz w:val="28"/>
          <w:szCs w:val="28"/>
        </w:rPr>
        <w:t xml:space="preserve"> </w:t>
      </w:r>
      <w:r w:rsidR="00BC45D8">
        <w:rPr>
          <w:sz w:val="28"/>
          <w:szCs w:val="28"/>
        </w:rPr>
        <w:t>в Комитет по физической культуре и спорту Мурманской области</w:t>
      </w:r>
      <w:r>
        <w:rPr>
          <w:sz w:val="28"/>
          <w:szCs w:val="28"/>
        </w:rPr>
        <w:t xml:space="preserve"> документов</w:t>
      </w:r>
      <w:r w:rsidR="00BC45D8">
        <w:rPr>
          <w:sz w:val="28"/>
          <w:szCs w:val="28"/>
        </w:rPr>
        <w:t xml:space="preserve"> для осуществления денежной выплаты спортсмену</w:t>
      </w:r>
      <w:r w:rsidR="00005D28">
        <w:rPr>
          <w:sz w:val="28"/>
          <w:szCs w:val="28"/>
        </w:rPr>
        <w:t>;</w:t>
      </w:r>
    </w:p>
    <w:p w:rsidR="00F41CA6" w:rsidRDefault="00BC45D8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∑ </w:t>
      </w:r>
      <w:r w:rsidRPr="00BC45D8">
        <w:rPr>
          <w:i/>
          <w:sz w:val="28"/>
          <w:szCs w:val="28"/>
          <w:lang w:val="en-US"/>
        </w:rPr>
        <w:t>D</w:t>
      </w:r>
      <w:r w:rsidRPr="00BC45D8">
        <w:rPr>
          <w:i/>
          <w:sz w:val="28"/>
          <w:szCs w:val="28"/>
          <w:vertAlign w:val="subscript"/>
          <w:lang w:val="en-US"/>
        </w:rPr>
        <w:t>i</w:t>
      </w:r>
      <w:r>
        <w:rPr>
          <w:i/>
          <w:sz w:val="28"/>
          <w:szCs w:val="28"/>
          <w:vertAlign w:val="subscript"/>
        </w:rPr>
        <w:t xml:space="preserve"> </w:t>
      </w:r>
      <w:r w:rsidRPr="00BC45D8">
        <w:rPr>
          <w:i/>
          <w:sz w:val="28"/>
          <w:szCs w:val="28"/>
        </w:rPr>
        <w:t xml:space="preserve"> </w:t>
      </w:r>
      <w:r w:rsidRPr="00BC45D8">
        <w:rPr>
          <w:sz w:val="28"/>
          <w:szCs w:val="28"/>
        </w:rPr>
        <w:t>–</w:t>
      </w:r>
      <w:r>
        <w:rPr>
          <w:sz w:val="28"/>
          <w:szCs w:val="28"/>
        </w:rPr>
        <w:t xml:space="preserve"> общая сумма баллов, набранных </w:t>
      </w:r>
      <w:r w:rsidRPr="006244EE">
        <w:rPr>
          <w:sz w:val="28"/>
          <w:szCs w:val="28"/>
        </w:rPr>
        <w:t>спортсменами</w:t>
      </w:r>
      <w:r>
        <w:rPr>
          <w:sz w:val="28"/>
          <w:szCs w:val="28"/>
        </w:rPr>
        <w:t>,</w:t>
      </w:r>
      <w:r w:rsidR="006244EE" w:rsidRPr="006244EE">
        <w:rPr>
          <w:sz w:val="28"/>
          <w:szCs w:val="28"/>
        </w:rPr>
        <w:t xml:space="preserve"> </w:t>
      </w:r>
      <w:r w:rsidR="006244EE">
        <w:rPr>
          <w:sz w:val="28"/>
          <w:szCs w:val="28"/>
        </w:rPr>
        <w:t>док</w:t>
      </w:r>
      <w:r w:rsidR="00A41BC6">
        <w:rPr>
          <w:sz w:val="28"/>
          <w:szCs w:val="28"/>
        </w:rPr>
        <w:t>ументы для осуществления выплат</w:t>
      </w:r>
      <w:r w:rsidR="006244EE">
        <w:rPr>
          <w:sz w:val="28"/>
          <w:szCs w:val="28"/>
        </w:rPr>
        <w:t xml:space="preserve"> которым представлены организациями, </w:t>
      </w:r>
      <w:r>
        <w:rPr>
          <w:sz w:val="28"/>
          <w:szCs w:val="28"/>
        </w:rPr>
        <w:t>в соответствии с бал</w:t>
      </w:r>
      <w:r w:rsidR="002F1298">
        <w:rPr>
          <w:sz w:val="28"/>
          <w:szCs w:val="28"/>
        </w:rPr>
        <w:t>л</w:t>
      </w:r>
      <w:r>
        <w:rPr>
          <w:sz w:val="28"/>
          <w:szCs w:val="28"/>
        </w:rPr>
        <w:t>ь</w:t>
      </w:r>
      <w:r w:rsidR="00A41BC6">
        <w:rPr>
          <w:sz w:val="28"/>
          <w:szCs w:val="28"/>
        </w:rPr>
        <w:t>ной системой оценки достижений спортсмена</w:t>
      </w:r>
      <w:r>
        <w:rPr>
          <w:sz w:val="28"/>
          <w:szCs w:val="28"/>
        </w:rPr>
        <w:t>, по наивысшему результату на одном из спортивных соревнований, состоявшихся в течение года на дату подачи</w:t>
      </w:r>
      <w:r w:rsidR="007015ED"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документов.</w:t>
      </w:r>
      <w:proofErr w:type="gramEnd"/>
    </w:p>
    <w:p w:rsidR="006244EE" w:rsidRPr="00BC45D8" w:rsidRDefault="006244EE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bscript"/>
        </w:rPr>
      </w:pPr>
    </w:p>
    <w:p w:rsidR="00F41CA6" w:rsidRDefault="006244EE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EE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Таблица </w:t>
      </w:r>
    </w:p>
    <w:p w:rsidR="006244EE" w:rsidRDefault="006244EE" w:rsidP="006244EE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45D8" w:rsidRDefault="00BC45D8" w:rsidP="006244EE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Бал</w:t>
      </w:r>
      <w:r w:rsidR="002F1298">
        <w:rPr>
          <w:sz w:val="28"/>
          <w:szCs w:val="28"/>
        </w:rPr>
        <w:t>л</w:t>
      </w:r>
      <w:r>
        <w:rPr>
          <w:sz w:val="28"/>
          <w:szCs w:val="28"/>
        </w:rPr>
        <w:t>ьная система оценки достижений спортсмена</w:t>
      </w:r>
    </w:p>
    <w:p w:rsidR="00BC45D8" w:rsidRDefault="00BC45D8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4788"/>
        <w:gridCol w:w="1276"/>
        <w:gridCol w:w="1417"/>
        <w:gridCol w:w="1269"/>
      </w:tblGrid>
      <w:tr w:rsidR="00BC45D8" w:rsidTr="00092659">
        <w:trPr>
          <w:trHeight w:val="323"/>
        </w:trPr>
        <w:tc>
          <w:tcPr>
            <w:tcW w:w="594" w:type="dxa"/>
            <w:vMerge w:val="restart"/>
            <w:vAlign w:val="center"/>
          </w:tcPr>
          <w:p w:rsidR="00BC45D8" w:rsidRDefault="00BC45D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8" w:type="dxa"/>
            <w:vMerge w:val="restart"/>
            <w:vAlign w:val="center"/>
          </w:tcPr>
          <w:p w:rsidR="00BC45D8" w:rsidRDefault="00BC45D8" w:rsidP="00BC45D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3962" w:type="dxa"/>
            <w:gridSpan w:val="3"/>
            <w:vAlign w:val="center"/>
          </w:tcPr>
          <w:p w:rsidR="00BC45D8" w:rsidRDefault="00BC45D8" w:rsidP="00BC45D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за места, занятые спортсменами</w:t>
            </w:r>
          </w:p>
        </w:tc>
      </w:tr>
      <w:tr w:rsidR="00BC45D8" w:rsidTr="00BC45D8">
        <w:trPr>
          <w:trHeight w:val="322"/>
        </w:trPr>
        <w:tc>
          <w:tcPr>
            <w:tcW w:w="594" w:type="dxa"/>
            <w:vMerge/>
            <w:vAlign w:val="center"/>
          </w:tcPr>
          <w:p w:rsidR="00BC45D8" w:rsidRDefault="00BC45D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  <w:vMerge/>
            <w:vAlign w:val="center"/>
          </w:tcPr>
          <w:p w:rsidR="00BC45D8" w:rsidRDefault="00BC45D8" w:rsidP="00BC45D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45D8" w:rsidRDefault="00112DC8" w:rsidP="00112D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1298">
              <w:rPr>
                <w:sz w:val="28"/>
                <w:szCs w:val="28"/>
              </w:rPr>
              <w:t>-е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1417" w:type="dxa"/>
            <w:vAlign w:val="center"/>
          </w:tcPr>
          <w:p w:rsidR="002F1298" w:rsidRDefault="00112DC8" w:rsidP="00112D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1298">
              <w:rPr>
                <w:sz w:val="28"/>
                <w:szCs w:val="28"/>
              </w:rPr>
              <w:t>-е</w:t>
            </w:r>
            <w:r>
              <w:rPr>
                <w:sz w:val="28"/>
                <w:szCs w:val="28"/>
              </w:rPr>
              <w:t xml:space="preserve"> </w:t>
            </w:r>
          </w:p>
          <w:p w:rsidR="00BC45D8" w:rsidRDefault="00112DC8" w:rsidP="00112D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269" w:type="dxa"/>
            <w:vAlign w:val="center"/>
          </w:tcPr>
          <w:p w:rsidR="00BC45D8" w:rsidRDefault="00112DC8" w:rsidP="00112D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1298">
              <w:rPr>
                <w:sz w:val="28"/>
                <w:szCs w:val="28"/>
              </w:rPr>
              <w:t>-е</w:t>
            </w:r>
            <w:r>
              <w:rPr>
                <w:sz w:val="28"/>
                <w:szCs w:val="28"/>
              </w:rPr>
              <w:t xml:space="preserve"> место</w:t>
            </w:r>
          </w:p>
        </w:tc>
      </w:tr>
      <w:tr w:rsidR="00BC45D8" w:rsidTr="00E00927">
        <w:tc>
          <w:tcPr>
            <w:tcW w:w="594" w:type="dxa"/>
          </w:tcPr>
          <w:p w:rsidR="00BC45D8" w:rsidRDefault="00112DC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88" w:type="dxa"/>
          </w:tcPr>
          <w:p w:rsidR="00BC45D8" w:rsidRDefault="00E00927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мира</w:t>
            </w:r>
          </w:p>
        </w:tc>
        <w:tc>
          <w:tcPr>
            <w:tcW w:w="1276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69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C45D8" w:rsidTr="00E00927">
        <w:tc>
          <w:tcPr>
            <w:tcW w:w="594" w:type="dxa"/>
          </w:tcPr>
          <w:p w:rsidR="00BC45D8" w:rsidRDefault="00112DC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88" w:type="dxa"/>
          </w:tcPr>
          <w:p w:rsidR="00BC45D8" w:rsidRDefault="00E00927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Европы</w:t>
            </w:r>
          </w:p>
        </w:tc>
        <w:tc>
          <w:tcPr>
            <w:tcW w:w="1276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69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C45D8" w:rsidTr="00E00927">
        <w:tc>
          <w:tcPr>
            <w:tcW w:w="594" w:type="dxa"/>
          </w:tcPr>
          <w:p w:rsidR="00BC45D8" w:rsidRDefault="00112DC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88" w:type="dxa"/>
          </w:tcPr>
          <w:p w:rsidR="00BC45D8" w:rsidRDefault="00E00927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Юношеские Олимпийские игры, Европейские </w:t>
            </w:r>
            <w:proofErr w:type="spellStart"/>
            <w:r>
              <w:rPr>
                <w:sz w:val="28"/>
                <w:szCs w:val="28"/>
              </w:rPr>
              <w:t>Паралимпийские</w:t>
            </w:r>
            <w:proofErr w:type="spellEnd"/>
            <w:r>
              <w:rPr>
                <w:sz w:val="28"/>
                <w:szCs w:val="28"/>
              </w:rPr>
              <w:t xml:space="preserve"> юношески</w:t>
            </w:r>
            <w:r w:rsidR="002F1298">
              <w:rPr>
                <w:sz w:val="28"/>
                <w:szCs w:val="28"/>
              </w:rPr>
              <w:t xml:space="preserve">е игры, юношеские </w:t>
            </w:r>
            <w:proofErr w:type="spellStart"/>
            <w:r w:rsidR="002F1298">
              <w:rPr>
                <w:sz w:val="28"/>
                <w:szCs w:val="28"/>
              </w:rPr>
              <w:t>Сурдлимпийски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1276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9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C45D8" w:rsidTr="00E00927">
        <w:tc>
          <w:tcPr>
            <w:tcW w:w="594" w:type="dxa"/>
          </w:tcPr>
          <w:p w:rsidR="00BC45D8" w:rsidRDefault="00112DC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88" w:type="dxa"/>
          </w:tcPr>
          <w:p w:rsidR="00BC45D8" w:rsidRDefault="00E00927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Европейские юношеские Олимпийские фестивали</w:t>
            </w:r>
          </w:p>
        </w:tc>
        <w:tc>
          <w:tcPr>
            <w:tcW w:w="1276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9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C45D8" w:rsidTr="00E00927">
        <w:tc>
          <w:tcPr>
            <w:tcW w:w="594" w:type="dxa"/>
          </w:tcPr>
          <w:p w:rsidR="00BC45D8" w:rsidRDefault="00112DC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88" w:type="dxa"/>
          </w:tcPr>
          <w:p w:rsidR="00BC45D8" w:rsidRDefault="00E00927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России</w:t>
            </w:r>
          </w:p>
        </w:tc>
        <w:tc>
          <w:tcPr>
            <w:tcW w:w="1276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9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C45D8" w:rsidTr="00E00927">
        <w:tc>
          <w:tcPr>
            <w:tcW w:w="594" w:type="dxa"/>
          </w:tcPr>
          <w:p w:rsidR="00BC45D8" w:rsidRDefault="00112DC8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88" w:type="dxa"/>
          </w:tcPr>
          <w:p w:rsidR="00BC45D8" w:rsidRDefault="00E00927" w:rsidP="00E2154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спартакиады учащихся, спартакиады молодежи, спартакиады спортивных школ</w:t>
            </w:r>
          </w:p>
        </w:tc>
        <w:tc>
          <w:tcPr>
            <w:tcW w:w="1276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9" w:type="dxa"/>
            <w:vAlign w:val="center"/>
          </w:tcPr>
          <w:p w:rsidR="00BC45D8" w:rsidRDefault="00E00927" w:rsidP="00E0092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C45D8" w:rsidRDefault="00BC45D8" w:rsidP="00E215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2F21" w:rsidRDefault="00A32F2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1C88" w:rsidRDefault="005C1C88">
      <w:pPr>
        <w:ind w:firstLine="540"/>
        <w:jc w:val="center"/>
        <w:rPr>
          <w:sz w:val="28"/>
          <w:szCs w:val="28"/>
        </w:rPr>
      </w:pPr>
    </w:p>
    <w:p w:rsidR="00E00927" w:rsidRDefault="00E0092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5C1C88" w:rsidRDefault="005C1C88">
      <w:pPr>
        <w:ind w:firstLine="540"/>
        <w:jc w:val="center"/>
        <w:rPr>
          <w:sz w:val="28"/>
          <w:szCs w:val="28"/>
        </w:rPr>
      </w:pPr>
    </w:p>
    <w:p w:rsidR="005C1C88" w:rsidRDefault="005C1C88">
      <w:pPr>
        <w:ind w:firstLine="540"/>
        <w:jc w:val="center"/>
        <w:rPr>
          <w:sz w:val="28"/>
          <w:szCs w:val="28"/>
        </w:rPr>
      </w:pPr>
    </w:p>
    <w:sectPr w:rsidR="005C1C88" w:rsidSect="002D7485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72" w:rsidRDefault="00404372">
      <w:r>
        <w:separator/>
      </w:r>
    </w:p>
  </w:endnote>
  <w:endnote w:type="continuationSeparator" w:id="0">
    <w:p w:rsidR="00404372" w:rsidRDefault="0040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72" w:rsidRDefault="00404372">
      <w:r>
        <w:separator/>
      </w:r>
    </w:p>
  </w:footnote>
  <w:footnote w:type="continuationSeparator" w:id="0">
    <w:p w:rsidR="00404372" w:rsidRDefault="00404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C88" w:rsidRDefault="005C1C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1C88" w:rsidRDefault="005C1C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C88" w:rsidRDefault="005C1C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1C47">
      <w:rPr>
        <w:rStyle w:val="a4"/>
        <w:noProof/>
      </w:rPr>
      <w:t>2</w:t>
    </w:r>
    <w:r>
      <w:rPr>
        <w:rStyle w:val="a4"/>
      </w:rPr>
      <w:fldChar w:fldCharType="end"/>
    </w:r>
  </w:p>
  <w:p w:rsidR="005C1C88" w:rsidRDefault="005C1C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F2D"/>
    <w:multiLevelType w:val="hybridMultilevel"/>
    <w:tmpl w:val="3D925914"/>
    <w:lvl w:ilvl="0" w:tplc="6ABE81FA">
      <w:start w:val="1"/>
      <w:numFmt w:val="decimal"/>
      <w:lvlText w:val="3.%1."/>
      <w:lvlJc w:val="left"/>
      <w:pPr>
        <w:ind w:left="1260" w:hanging="360"/>
      </w:pPr>
      <w:rPr>
        <w:rFonts w:hint="default"/>
        <w:b w:val="0"/>
      </w:rPr>
    </w:lvl>
    <w:lvl w:ilvl="1" w:tplc="6ABE81FA">
      <w:start w:val="1"/>
      <w:numFmt w:val="decimal"/>
      <w:lvlText w:val="3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9F7685"/>
    <w:multiLevelType w:val="hybridMultilevel"/>
    <w:tmpl w:val="4844D678"/>
    <w:lvl w:ilvl="0" w:tplc="1310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5483"/>
    <w:multiLevelType w:val="hybridMultilevel"/>
    <w:tmpl w:val="EDC4F884"/>
    <w:lvl w:ilvl="0" w:tplc="4AE4752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761D2"/>
    <w:multiLevelType w:val="hybridMultilevel"/>
    <w:tmpl w:val="E682D0CA"/>
    <w:lvl w:ilvl="0" w:tplc="1310B6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497397D"/>
    <w:multiLevelType w:val="multilevel"/>
    <w:tmpl w:val="1CAC78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47E56896"/>
    <w:multiLevelType w:val="hybridMultilevel"/>
    <w:tmpl w:val="27B0D42E"/>
    <w:lvl w:ilvl="0" w:tplc="1310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8074E"/>
    <w:multiLevelType w:val="hybridMultilevel"/>
    <w:tmpl w:val="E458981E"/>
    <w:lvl w:ilvl="0" w:tplc="D26AB1E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30895"/>
    <w:multiLevelType w:val="hybridMultilevel"/>
    <w:tmpl w:val="F4727792"/>
    <w:lvl w:ilvl="0" w:tplc="D26AB1EC">
      <w:start w:val="1"/>
      <w:numFmt w:val="decimal"/>
      <w:lvlText w:val="1.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2AD2455"/>
    <w:multiLevelType w:val="hybridMultilevel"/>
    <w:tmpl w:val="08EA59FA"/>
    <w:lvl w:ilvl="0" w:tplc="6ABE81FA">
      <w:start w:val="1"/>
      <w:numFmt w:val="decimal"/>
      <w:lvlText w:val="3.%1."/>
      <w:lvlJc w:val="left"/>
      <w:pPr>
        <w:ind w:left="19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FA"/>
    <w:rsid w:val="00005D28"/>
    <w:rsid w:val="00016A6F"/>
    <w:rsid w:val="00061641"/>
    <w:rsid w:val="00087200"/>
    <w:rsid w:val="000D7984"/>
    <w:rsid w:val="000F1653"/>
    <w:rsid w:val="000F40FE"/>
    <w:rsid w:val="00112DC8"/>
    <w:rsid w:val="00134F4B"/>
    <w:rsid w:val="001632CF"/>
    <w:rsid w:val="001E0C2B"/>
    <w:rsid w:val="001E7F4C"/>
    <w:rsid w:val="001F52FB"/>
    <w:rsid w:val="001F65EA"/>
    <w:rsid w:val="002111CD"/>
    <w:rsid w:val="00214A30"/>
    <w:rsid w:val="00227812"/>
    <w:rsid w:val="002351FC"/>
    <w:rsid w:val="00273A92"/>
    <w:rsid w:val="002762FD"/>
    <w:rsid w:val="00282D9C"/>
    <w:rsid w:val="002A28F1"/>
    <w:rsid w:val="002D3996"/>
    <w:rsid w:val="002D7485"/>
    <w:rsid w:val="002E2EC3"/>
    <w:rsid w:val="002F1298"/>
    <w:rsid w:val="0030000E"/>
    <w:rsid w:val="00311449"/>
    <w:rsid w:val="003445C3"/>
    <w:rsid w:val="00397F9E"/>
    <w:rsid w:val="003A17F7"/>
    <w:rsid w:val="003A49E4"/>
    <w:rsid w:val="003B58C0"/>
    <w:rsid w:val="003F7973"/>
    <w:rsid w:val="00401AD9"/>
    <w:rsid w:val="00404372"/>
    <w:rsid w:val="00404A11"/>
    <w:rsid w:val="004741CB"/>
    <w:rsid w:val="00475591"/>
    <w:rsid w:val="00483E30"/>
    <w:rsid w:val="00484EEB"/>
    <w:rsid w:val="00497B38"/>
    <w:rsid w:val="004A4196"/>
    <w:rsid w:val="004D5147"/>
    <w:rsid w:val="00512E9F"/>
    <w:rsid w:val="005548D5"/>
    <w:rsid w:val="00567F67"/>
    <w:rsid w:val="005B38A0"/>
    <w:rsid w:val="005C1C88"/>
    <w:rsid w:val="005E5EF9"/>
    <w:rsid w:val="005E6E69"/>
    <w:rsid w:val="006244EE"/>
    <w:rsid w:val="00661077"/>
    <w:rsid w:val="00672F24"/>
    <w:rsid w:val="006F227F"/>
    <w:rsid w:val="006F40BE"/>
    <w:rsid w:val="007015ED"/>
    <w:rsid w:val="007153C0"/>
    <w:rsid w:val="00767806"/>
    <w:rsid w:val="00773F29"/>
    <w:rsid w:val="007876FA"/>
    <w:rsid w:val="007A4A0B"/>
    <w:rsid w:val="007C2FAC"/>
    <w:rsid w:val="007E2998"/>
    <w:rsid w:val="00835376"/>
    <w:rsid w:val="008442BA"/>
    <w:rsid w:val="008607B1"/>
    <w:rsid w:val="008803EF"/>
    <w:rsid w:val="00886581"/>
    <w:rsid w:val="008D480B"/>
    <w:rsid w:val="008D6A3C"/>
    <w:rsid w:val="0094159E"/>
    <w:rsid w:val="009529B5"/>
    <w:rsid w:val="0095511B"/>
    <w:rsid w:val="009675B0"/>
    <w:rsid w:val="009708B8"/>
    <w:rsid w:val="009972AF"/>
    <w:rsid w:val="009A1F95"/>
    <w:rsid w:val="009A6EDF"/>
    <w:rsid w:val="009C0347"/>
    <w:rsid w:val="009C60EE"/>
    <w:rsid w:val="009E29BD"/>
    <w:rsid w:val="00A05250"/>
    <w:rsid w:val="00A32F21"/>
    <w:rsid w:val="00A41BC6"/>
    <w:rsid w:val="00A44DDE"/>
    <w:rsid w:val="00A874F6"/>
    <w:rsid w:val="00AB3E40"/>
    <w:rsid w:val="00AF6473"/>
    <w:rsid w:val="00B0109D"/>
    <w:rsid w:val="00B01B35"/>
    <w:rsid w:val="00BC45D8"/>
    <w:rsid w:val="00BC66C9"/>
    <w:rsid w:val="00BF188A"/>
    <w:rsid w:val="00C11C47"/>
    <w:rsid w:val="00C2614A"/>
    <w:rsid w:val="00C33E06"/>
    <w:rsid w:val="00C51589"/>
    <w:rsid w:val="00C553FC"/>
    <w:rsid w:val="00C91C4F"/>
    <w:rsid w:val="00CC5BFC"/>
    <w:rsid w:val="00CC745C"/>
    <w:rsid w:val="00D006C5"/>
    <w:rsid w:val="00D05513"/>
    <w:rsid w:val="00D940C2"/>
    <w:rsid w:val="00DC48F7"/>
    <w:rsid w:val="00DE2013"/>
    <w:rsid w:val="00E00927"/>
    <w:rsid w:val="00E20B24"/>
    <w:rsid w:val="00E21210"/>
    <w:rsid w:val="00E21542"/>
    <w:rsid w:val="00E26919"/>
    <w:rsid w:val="00E554D9"/>
    <w:rsid w:val="00E55A67"/>
    <w:rsid w:val="00E92092"/>
    <w:rsid w:val="00E934C0"/>
    <w:rsid w:val="00EB772A"/>
    <w:rsid w:val="00ED4AC9"/>
    <w:rsid w:val="00F00C5F"/>
    <w:rsid w:val="00F01981"/>
    <w:rsid w:val="00F30814"/>
    <w:rsid w:val="00F41CA6"/>
    <w:rsid w:val="00F446E2"/>
    <w:rsid w:val="00F834B8"/>
    <w:rsid w:val="00FB398D"/>
    <w:rsid w:val="00FD2DF2"/>
    <w:rsid w:val="00FE3107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EB77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B772A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rsid w:val="00273A9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273A92"/>
  </w:style>
  <w:style w:type="character" w:styleId="a9">
    <w:name w:val="endnote reference"/>
    <w:rsid w:val="00273A92"/>
    <w:rPr>
      <w:vertAlign w:val="superscript"/>
    </w:rPr>
  </w:style>
  <w:style w:type="paragraph" w:styleId="aa">
    <w:name w:val="footnote text"/>
    <w:basedOn w:val="a"/>
    <w:link w:val="ab"/>
    <w:rsid w:val="00273A9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73A92"/>
  </w:style>
  <w:style w:type="character" w:styleId="ac">
    <w:name w:val="footnote reference"/>
    <w:rsid w:val="00273A92"/>
    <w:rPr>
      <w:vertAlign w:val="superscript"/>
    </w:rPr>
  </w:style>
  <w:style w:type="character" w:styleId="ad">
    <w:name w:val="Placeholder Text"/>
    <w:basedOn w:val="a0"/>
    <w:uiPriority w:val="99"/>
    <w:semiHidden/>
    <w:rsid w:val="00A44DDE"/>
    <w:rPr>
      <w:color w:val="808080"/>
    </w:rPr>
  </w:style>
  <w:style w:type="table" w:styleId="ae">
    <w:name w:val="Table Grid"/>
    <w:basedOn w:val="a1"/>
    <w:rsid w:val="00BC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EB77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B772A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rsid w:val="00273A9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273A92"/>
  </w:style>
  <w:style w:type="character" w:styleId="a9">
    <w:name w:val="endnote reference"/>
    <w:rsid w:val="00273A92"/>
    <w:rPr>
      <w:vertAlign w:val="superscript"/>
    </w:rPr>
  </w:style>
  <w:style w:type="paragraph" w:styleId="aa">
    <w:name w:val="footnote text"/>
    <w:basedOn w:val="a"/>
    <w:link w:val="ab"/>
    <w:rsid w:val="00273A9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73A92"/>
  </w:style>
  <w:style w:type="character" w:styleId="ac">
    <w:name w:val="footnote reference"/>
    <w:rsid w:val="00273A92"/>
    <w:rPr>
      <w:vertAlign w:val="superscript"/>
    </w:rPr>
  </w:style>
  <w:style w:type="character" w:styleId="ad">
    <w:name w:val="Placeholder Text"/>
    <w:basedOn w:val="a0"/>
    <w:uiPriority w:val="99"/>
    <w:semiHidden/>
    <w:rsid w:val="00A44DDE"/>
    <w:rPr>
      <w:color w:val="808080"/>
    </w:rPr>
  </w:style>
  <w:style w:type="table" w:styleId="ae">
    <w:name w:val="Table Grid"/>
    <w:basedOn w:val="a1"/>
    <w:rsid w:val="00BC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6EB94-2929-4F88-9AF4-B5F9F143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Админ</dc:creator>
  <cp:keywords/>
  <dc:description/>
  <cp:lastModifiedBy>Войнило И.Е.</cp:lastModifiedBy>
  <cp:revision>17</cp:revision>
  <cp:lastPrinted>2019-07-08T09:33:00Z</cp:lastPrinted>
  <dcterms:created xsi:type="dcterms:W3CDTF">2019-06-06T09:45:00Z</dcterms:created>
  <dcterms:modified xsi:type="dcterms:W3CDTF">2019-07-08T09:34:00Z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{74C20D93-2AAD-405A-94EF-21A0454D441A}</vt:lpwstr>
  </property>
  <property fmtid="{D5CDD505-2E9C-101B-9397-08002B2CF9AE}" pid="3" name="#RegDocId">
    <vt:lpwstr>Вн. Постановление Правительства № Вр-3081167 от 08.07.2019</vt:lpwstr>
  </property>
  <property fmtid="{D5CDD505-2E9C-101B-9397-08002B2CF9AE}" pid="4" name="FileDocId">
    <vt:lpwstr>{BD9A8DB9-F963-4025-866B-C003B7F1A836}</vt:lpwstr>
  </property>
  <property fmtid="{D5CDD505-2E9C-101B-9397-08002B2CF9AE}" pid="5" name="#FileDocId">
    <vt:lpwstr>Файл: Методика одаренные.docx</vt:lpwstr>
  </property>
</Properties>
</file>