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13" w:rsidRPr="00FF3B8C" w:rsidRDefault="00066705" w:rsidP="001C7913">
      <w:pPr>
        <w:pStyle w:val="31"/>
        <w:jc w:val="center"/>
        <w:rPr>
          <w:sz w:val="22"/>
          <w:szCs w:val="22"/>
        </w:rPr>
      </w:pPr>
      <w:r w:rsidRPr="00FF3B8C">
        <w:rPr>
          <w:sz w:val="22"/>
          <w:szCs w:val="22"/>
        </w:rPr>
        <w:t xml:space="preserve">Приложение к должностному регламенту </w:t>
      </w:r>
    </w:p>
    <w:p w:rsidR="00D27E10" w:rsidRPr="00FF3B8C" w:rsidRDefault="00FF3B8C" w:rsidP="00FF3B8C">
      <w:pPr>
        <w:pStyle w:val="31"/>
        <w:jc w:val="center"/>
        <w:rPr>
          <w:b/>
          <w:bCs/>
          <w:sz w:val="22"/>
          <w:szCs w:val="22"/>
        </w:rPr>
      </w:pPr>
      <w:r w:rsidRPr="00FF3B8C">
        <w:rPr>
          <w:sz w:val="22"/>
          <w:szCs w:val="22"/>
        </w:rPr>
        <w:t xml:space="preserve"> </w:t>
      </w:r>
      <w:r w:rsidR="00066705" w:rsidRPr="00FF3B8C">
        <w:rPr>
          <w:b/>
          <w:bCs/>
          <w:sz w:val="22"/>
          <w:szCs w:val="22"/>
        </w:rPr>
        <w:t xml:space="preserve">Направление профессиональной служебной деятельности: </w:t>
      </w:r>
    </w:p>
    <w:p w:rsidR="00D27E10" w:rsidRPr="00FF3B8C" w:rsidRDefault="00066705">
      <w:pPr>
        <w:tabs>
          <w:tab w:val="left" w:pos="4953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FF3B8C">
        <w:rPr>
          <w:rFonts w:ascii="Times New Roman" w:hAnsi="Times New Roman"/>
          <w:bCs/>
        </w:rPr>
        <w:t>Управление в сфере физической культуры и спорта</w:t>
      </w:r>
    </w:p>
    <w:p w:rsidR="00D27E10" w:rsidRPr="00FF3B8C" w:rsidRDefault="00D27E10">
      <w:pPr>
        <w:tabs>
          <w:tab w:val="left" w:pos="4953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D27E10" w:rsidRPr="00FF3B8C" w:rsidRDefault="00066705">
      <w:pPr>
        <w:tabs>
          <w:tab w:val="left" w:pos="4953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3B8C">
        <w:rPr>
          <w:rFonts w:ascii="Times New Roman" w:hAnsi="Times New Roman"/>
          <w:b/>
          <w:bCs/>
        </w:rPr>
        <w:t xml:space="preserve">Специализация по направлению профессиональной служебной деятельности: </w:t>
      </w:r>
    </w:p>
    <w:p w:rsidR="00D27E10" w:rsidRPr="00FF3B8C" w:rsidRDefault="00066705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СпортВысшихДостижений"/>
      <w:bookmarkEnd w:id="0"/>
      <w:r w:rsidRPr="00FF3B8C">
        <w:rPr>
          <w:rFonts w:ascii="Times New Roman" w:hAnsi="Times New Roman" w:cs="Times New Roman"/>
          <w:szCs w:val="22"/>
        </w:rPr>
        <w:t>Развитие физической культуры и массового спорта,</w:t>
      </w:r>
      <w:r w:rsidR="008C79C9" w:rsidRPr="00FF3B8C">
        <w:rPr>
          <w:rFonts w:ascii="Times New Roman" w:hAnsi="Times New Roman" w:cs="Times New Roman"/>
          <w:szCs w:val="22"/>
        </w:rPr>
        <w:t xml:space="preserve"> </w:t>
      </w:r>
      <w:r w:rsidRPr="00FF3B8C">
        <w:rPr>
          <w:rFonts w:ascii="Times New Roman" w:hAnsi="Times New Roman" w:cs="Times New Roman"/>
          <w:szCs w:val="22"/>
        </w:rPr>
        <w:t>пропаганда здорового образа жизни</w:t>
      </w:r>
    </w:p>
    <w:p w:rsidR="00D27E10" w:rsidRPr="00FF3B8C" w:rsidRDefault="00D27E10">
      <w:pPr>
        <w:tabs>
          <w:tab w:val="left" w:pos="4953"/>
        </w:tabs>
        <w:spacing w:after="0" w:line="240" w:lineRule="auto"/>
        <w:jc w:val="center"/>
        <w:rPr>
          <w:rFonts w:ascii="Times New Roman" w:hAnsi="Times New Roman"/>
        </w:rPr>
      </w:pPr>
    </w:p>
    <w:p w:rsidR="00D27E10" w:rsidRPr="00FF3B8C" w:rsidRDefault="00066705">
      <w:pPr>
        <w:tabs>
          <w:tab w:val="left" w:pos="495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F3B8C">
        <w:rPr>
          <w:rFonts w:ascii="Times New Roman" w:hAnsi="Times New Roman"/>
          <w:b/>
        </w:rPr>
        <w:t>Наименование исполнительного органа государственной власти Мурманской области:</w:t>
      </w:r>
    </w:p>
    <w:p w:rsidR="00D27E10" w:rsidRPr="00FF3B8C" w:rsidRDefault="00066705">
      <w:pPr>
        <w:tabs>
          <w:tab w:val="left" w:pos="4953"/>
        </w:tabs>
        <w:spacing w:after="0" w:line="240" w:lineRule="auto"/>
        <w:jc w:val="center"/>
        <w:rPr>
          <w:rFonts w:ascii="Times New Roman" w:hAnsi="Times New Roman"/>
        </w:rPr>
      </w:pPr>
      <w:r w:rsidRPr="00FF3B8C">
        <w:rPr>
          <w:rFonts w:ascii="Times New Roman" w:hAnsi="Times New Roman"/>
        </w:rPr>
        <w:t>Министерство спорта Мурманской области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56"/>
        <w:gridCol w:w="451"/>
        <w:gridCol w:w="3702"/>
        <w:gridCol w:w="7151"/>
      </w:tblGrid>
      <w:tr w:rsidR="00D27E10" w:rsidRPr="00FF3B8C">
        <w:tc>
          <w:tcPr>
            <w:tcW w:w="14560" w:type="dxa"/>
            <w:gridSpan w:val="4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Базовые квалификационные требования</w:t>
            </w:r>
          </w:p>
        </w:tc>
      </w:tr>
      <w:tr w:rsidR="00D27E10" w:rsidRPr="00FF3B8C">
        <w:tc>
          <w:tcPr>
            <w:tcW w:w="3256" w:type="dxa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1304" w:type="dxa"/>
            <w:gridSpan w:val="3"/>
          </w:tcPr>
          <w:p w:rsidR="00D27E10" w:rsidRPr="00FF3B8C" w:rsidRDefault="00FF3B8C" w:rsidP="00FF3B8C">
            <w:pPr>
              <w:pStyle w:val="31"/>
              <w:rPr>
                <w:b/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 xml:space="preserve">среднее профессиональное </w:t>
            </w:r>
          </w:p>
        </w:tc>
      </w:tr>
      <w:tr w:rsidR="00D27E10" w:rsidRPr="00FF3B8C">
        <w:tc>
          <w:tcPr>
            <w:tcW w:w="3256" w:type="dxa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Стаж</w:t>
            </w:r>
          </w:p>
        </w:tc>
        <w:tc>
          <w:tcPr>
            <w:tcW w:w="11304" w:type="dxa"/>
            <w:gridSpan w:val="3"/>
          </w:tcPr>
          <w:p w:rsidR="00D27E10" w:rsidRPr="00FF3B8C" w:rsidRDefault="00066705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F3B8C">
              <w:rPr>
                <w:rFonts w:ascii="Times New Roman" w:eastAsiaTheme="minorHAnsi" w:hAnsi="Times New Roman"/>
                <w:sz w:val="22"/>
                <w:szCs w:val="22"/>
              </w:rPr>
              <w:t>без предъявления требования к стажу.</w:t>
            </w:r>
          </w:p>
        </w:tc>
      </w:tr>
      <w:tr w:rsidR="00D27E10" w:rsidRPr="00FF3B8C">
        <w:tc>
          <w:tcPr>
            <w:tcW w:w="3256" w:type="dxa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Знания</w:t>
            </w:r>
          </w:p>
        </w:tc>
        <w:tc>
          <w:tcPr>
            <w:tcW w:w="11304" w:type="dxa"/>
            <w:gridSpan w:val="3"/>
          </w:tcPr>
          <w:p w:rsidR="00D27E10" w:rsidRPr="00FF3B8C" w:rsidRDefault="00066705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82"/>
              </w:tabs>
              <w:spacing w:after="0"/>
              <w:ind w:left="59" w:firstLine="0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знание государственного языка Российской Федерации (русского языка);</w:t>
            </w:r>
          </w:p>
          <w:p w:rsidR="00D27E10" w:rsidRPr="00FF3B8C" w:rsidRDefault="00066705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22"/>
              </w:tabs>
              <w:spacing w:after="0"/>
              <w:ind w:left="59" w:firstLine="0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 xml:space="preserve"> знание основ:</w:t>
            </w:r>
          </w:p>
          <w:p w:rsidR="00D27E10" w:rsidRPr="00FF3B8C" w:rsidRDefault="00066705">
            <w:pPr>
              <w:pStyle w:val="31"/>
              <w:tabs>
                <w:tab w:val="num" w:pos="0"/>
              </w:tabs>
              <w:spacing w:after="0"/>
              <w:ind w:left="59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а) Конституции Российской Федерации;</w:t>
            </w:r>
          </w:p>
          <w:p w:rsidR="00D27E10" w:rsidRPr="00FF3B8C" w:rsidRDefault="00066705">
            <w:pPr>
              <w:pStyle w:val="31"/>
              <w:tabs>
                <w:tab w:val="num" w:pos="0"/>
              </w:tabs>
              <w:spacing w:after="0"/>
              <w:ind w:left="59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D27E10" w:rsidRPr="00FF3B8C" w:rsidRDefault="00066705">
            <w:pPr>
              <w:pStyle w:val="31"/>
              <w:tabs>
                <w:tab w:val="num" w:pos="0"/>
              </w:tabs>
              <w:spacing w:after="0"/>
              <w:ind w:left="59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D27E10" w:rsidRPr="00FF3B8C" w:rsidRDefault="00066705">
            <w:pPr>
              <w:pStyle w:val="31"/>
              <w:tabs>
                <w:tab w:val="num" w:pos="0"/>
              </w:tabs>
              <w:spacing w:after="0"/>
              <w:ind w:left="59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г) Федерального закона от 25.12.2008 № 273-ФЗ «О противодействии коррупции»;</w:t>
            </w:r>
          </w:p>
          <w:p w:rsidR="00D27E10" w:rsidRPr="00FF3B8C" w:rsidRDefault="00066705">
            <w:pPr>
              <w:tabs>
                <w:tab w:val="left" w:pos="4953"/>
              </w:tabs>
              <w:spacing w:after="0" w:line="240" w:lineRule="auto"/>
              <w:ind w:left="7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F3B8C">
              <w:rPr>
                <w:rFonts w:ascii="Times New Roman" w:hAnsi="Times New Roman"/>
                <w:sz w:val="22"/>
                <w:szCs w:val="22"/>
              </w:rPr>
              <w:t>д) Федеральный закон Российской Федерации от 27.07.2006 № 152-ФЗ «О персональных данных»;</w:t>
            </w:r>
          </w:p>
          <w:p w:rsidR="00D27E10" w:rsidRPr="00FF3B8C" w:rsidRDefault="00066705">
            <w:pPr>
              <w:tabs>
                <w:tab w:val="left" w:pos="4953"/>
              </w:tabs>
              <w:spacing w:after="0" w:line="240" w:lineRule="auto"/>
              <w:ind w:left="7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F3B8C">
              <w:rPr>
                <w:rFonts w:ascii="Times New Roman" w:hAnsi="Times New Roman"/>
                <w:sz w:val="22"/>
                <w:szCs w:val="22"/>
              </w:rPr>
              <w:t>е) Федеральный закон от 02.05.2006 № 59-ФЗ «О порядке рассмотрения обращений граждан Российской Федерации»;</w:t>
            </w:r>
          </w:p>
          <w:p w:rsidR="00D27E10" w:rsidRPr="00FF3B8C" w:rsidRDefault="00066705" w:rsidP="001C7913">
            <w:pPr>
              <w:pStyle w:val="31"/>
              <w:tabs>
                <w:tab w:val="num" w:pos="0"/>
              </w:tabs>
              <w:spacing w:after="0"/>
              <w:ind w:left="59"/>
              <w:jc w:val="left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3) знания и умения в области информационно-коммуникационных технологий</w:t>
            </w:r>
          </w:p>
        </w:tc>
      </w:tr>
      <w:tr w:rsidR="00D27E10" w:rsidRPr="00FF3B8C">
        <w:tc>
          <w:tcPr>
            <w:tcW w:w="3256" w:type="dxa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11304" w:type="dxa"/>
            <w:gridSpan w:val="3"/>
            <w:vAlign w:val="center"/>
          </w:tcPr>
          <w:p w:rsidR="00D27E10" w:rsidRPr="00FF3B8C" w:rsidRDefault="00066705">
            <w:pPr>
              <w:pStyle w:val="31"/>
              <w:spacing w:after="0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Общие:</w:t>
            </w:r>
          </w:p>
          <w:p w:rsidR="00D27E10" w:rsidRPr="00FF3B8C" w:rsidRDefault="00066705">
            <w:pPr>
              <w:pStyle w:val="31"/>
              <w:spacing w:after="0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умение планировать, рационально использовать служебное время и достигать результата;</w:t>
            </w:r>
          </w:p>
          <w:p w:rsidR="00D27E10" w:rsidRPr="00FF3B8C" w:rsidRDefault="00D27E10" w:rsidP="00FF3B8C">
            <w:pPr>
              <w:pStyle w:val="31"/>
              <w:spacing w:after="0"/>
              <w:rPr>
                <w:sz w:val="22"/>
                <w:szCs w:val="22"/>
              </w:rPr>
            </w:pPr>
          </w:p>
        </w:tc>
      </w:tr>
      <w:tr w:rsidR="00D27E10" w:rsidRPr="00FF3B8C">
        <w:tc>
          <w:tcPr>
            <w:tcW w:w="14560" w:type="dxa"/>
            <w:gridSpan w:val="4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br w:type="page"/>
            </w:r>
            <w:r w:rsidRPr="00FF3B8C">
              <w:rPr>
                <w:b/>
                <w:sz w:val="22"/>
                <w:szCs w:val="22"/>
              </w:rPr>
              <w:t>Профессионально-функциональные квалификационные требования</w:t>
            </w:r>
          </w:p>
        </w:tc>
      </w:tr>
      <w:tr w:rsidR="00D27E10" w:rsidRPr="00FF3B8C">
        <w:tc>
          <w:tcPr>
            <w:tcW w:w="14560" w:type="dxa"/>
            <w:gridSpan w:val="4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Профессиональные квалификационные требования</w:t>
            </w:r>
          </w:p>
        </w:tc>
      </w:tr>
      <w:tr w:rsidR="00D27E10" w:rsidRPr="00FF3B8C">
        <w:tc>
          <w:tcPr>
            <w:tcW w:w="7409" w:type="dxa"/>
            <w:gridSpan w:val="3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151" w:type="dxa"/>
          </w:tcPr>
          <w:p w:rsidR="00D27E10" w:rsidRPr="00FF3B8C" w:rsidRDefault="00FF3B8C" w:rsidP="008C79C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F3B8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«Физическая культура и спорт», «Государственное и муниципальное управление»</w:t>
            </w:r>
            <w:r w:rsidR="008C79C9" w:rsidRPr="00FF3B8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</w:tr>
      <w:tr w:rsidR="00D27E10" w:rsidRPr="00FF3B8C">
        <w:tc>
          <w:tcPr>
            <w:tcW w:w="3707" w:type="dxa"/>
            <w:gridSpan w:val="2"/>
            <w:vMerge w:val="restart"/>
            <w:shd w:val="clear" w:color="auto" w:fill="auto"/>
            <w:vAlign w:val="center"/>
          </w:tcPr>
          <w:p w:rsidR="00D27E10" w:rsidRPr="00FF3B8C" w:rsidRDefault="00066705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Требования к профессиональным знаниям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D27E10" w:rsidRPr="00FF3B8C" w:rsidRDefault="00066705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Знания в области законодательства Российской Федерации</w:t>
            </w:r>
          </w:p>
        </w:tc>
        <w:tc>
          <w:tcPr>
            <w:tcW w:w="7151" w:type="dxa"/>
            <w:vAlign w:val="center"/>
          </w:tcPr>
          <w:p w:rsidR="00D27E10" w:rsidRPr="00FF3B8C" w:rsidRDefault="00066705">
            <w:pPr>
              <w:pStyle w:val="a7"/>
              <w:tabs>
                <w:tab w:val="left" w:pos="567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B8C">
              <w:rPr>
                <w:rFonts w:ascii="Times New Roman" w:hAnsi="Times New Roman" w:cs="Times New Roman"/>
                <w:sz w:val="22"/>
                <w:szCs w:val="22"/>
              </w:rPr>
              <w:t>- Федеральный закон от 04.12.2007 № 329-ФЗ «О физической культуре и спорте в Российской Федерации»</w:t>
            </w:r>
          </w:p>
          <w:p w:rsidR="00D27E10" w:rsidRPr="00FF3B8C" w:rsidRDefault="00066705">
            <w:pPr>
              <w:pStyle w:val="a7"/>
              <w:tabs>
                <w:tab w:val="left" w:pos="567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B8C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Федеральный закон от 29.12.2012 № 273-ФЗ «Об образовании в Российской Федерации» (в части образования, социальной поддержки, </w:t>
            </w:r>
            <w:r w:rsidRPr="00FF3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стимулирования, связанного с физической культурой и спортом)</w:t>
            </w:r>
          </w:p>
          <w:p w:rsidR="00D27E10" w:rsidRPr="00FF3B8C" w:rsidRDefault="00066705">
            <w:pPr>
              <w:pStyle w:val="a7"/>
              <w:tabs>
                <w:tab w:val="left" w:pos="567"/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B8C">
              <w:rPr>
                <w:rFonts w:ascii="Times New Roman" w:hAnsi="Times New Roman" w:cs="Times New Roman"/>
                <w:sz w:val="22"/>
                <w:szCs w:val="22"/>
              </w:rPr>
              <w:t>- Указ Президента Российской Федерации от 24.03.2014 № 172 «О Всероссийском физкультурно-спортивном комплексе «Готов к труду и обороне» (ГТО)»</w:t>
            </w:r>
          </w:p>
          <w:p w:rsidR="00D27E10" w:rsidRPr="00FF3B8C" w:rsidRDefault="0006670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F3B8C">
              <w:rPr>
                <w:rFonts w:ascii="Times New Roman" w:hAnsi="Times New Roman"/>
                <w:b w:val="0"/>
                <w:sz w:val="22"/>
                <w:szCs w:val="22"/>
              </w:rPr>
              <w:t>Мурманской области от 27.12.2010 № 1297-01-ЗМО «О физической культуре и спорте в Мурманской области»</w:t>
            </w:r>
          </w:p>
          <w:p w:rsidR="00D27E10" w:rsidRPr="00FF3B8C" w:rsidRDefault="00066705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F3B8C">
              <w:rPr>
                <w:rFonts w:ascii="Times New Roman" w:hAnsi="Times New Roman"/>
                <w:sz w:val="22"/>
                <w:szCs w:val="22"/>
              </w:rPr>
              <w:t>Постановление Правительства Российской Федерации от 18.04. 2014 № 353 «Об утверждении Правил обеспечения безопасности при проведении официальных спортивных соревнований»</w:t>
            </w:r>
          </w:p>
        </w:tc>
      </w:tr>
      <w:tr w:rsidR="00D27E10" w:rsidRPr="00FF3B8C">
        <w:tc>
          <w:tcPr>
            <w:tcW w:w="3707" w:type="dxa"/>
            <w:gridSpan w:val="2"/>
            <w:vMerge/>
            <w:shd w:val="clear" w:color="auto" w:fill="auto"/>
          </w:tcPr>
          <w:p w:rsidR="00D27E10" w:rsidRPr="00FF3B8C" w:rsidRDefault="00D27E10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D27E10" w:rsidRPr="00FF3B8C" w:rsidRDefault="00066705">
            <w:pPr>
              <w:pStyle w:val="31"/>
              <w:spacing w:after="0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Иные профессиональные знания</w:t>
            </w:r>
          </w:p>
        </w:tc>
        <w:tc>
          <w:tcPr>
            <w:tcW w:w="7151" w:type="dxa"/>
            <w:vAlign w:val="center"/>
          </w:tcPr>
          <w:p w:rsidR="00FF3B8C" w:rsidRPr="00FF3B8C" w:rsidRDefault="00FF3B8C" w:rsidP="00FF3B8C">
            <w:pPr>
              <w:spacing w:after="0" w:line="240" w:lineRule="auto"/>
              <w:ind w:firstLine="283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iCs/>
                <w:sz w:val="22"/>
                <w:szCs w:val="22"/>
              </w:rPr>
              <w:t>система спортивной подготовки в Российской Федерации;</w:t>
            </w:r>
          </w:p>
          <w:p w:rsidR="00FF3B8C" w:rsidRPr="00FF3B8C" w:rsidRDefault="00FF3B8C" w:rsidP="00FF3B8C">
            <w:pPr>
              <w:spacing w:after="0" w:line="240" w:lineRule="auto"/>
              <w:ind w:firstLine="283"/>
              <w:rPr>
                <w:rFonts w:ascii="Times New Roman" w:eastAsia="Calibri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iCs/>
                <w:sz w:val="22"/>
                <w:szCs w:val="22"/>
              </w:rPr>
              <w:t>методы оценки эффективности деятельности организаций, осуществляющих спортивную подготовку, ее руководителей и работников.</w:t>
            </w:r>
          </w:p>
          <w:p w:rsidR="00FF3B8C" w:rsidRPr="00FF3B8C" w:rsidRDefault="00FF3B8C" w:rsidP="00FF3B8C">
            <w:pPr>
              <w:spacing w:after="0" w:line="240" w:lineRule="auto"/>
              <w:ind w:firstLine="283"/>
              <w:rPr>
                <w:rFonts w:ascii="Times New Roman" w:eastAsia="Calibri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sz w:val="22"/>
                <w:szCs w:val="22"/>
              </w:rPr>
              <w:t>основные направления и приоритеты государственной политики в сфере мобилизационной подготовки и мобилизации.</w:t>
            </w:r>
          </w:p>
          <w:p w:rsidR="00FF3B8C" w:rsidRPr="00FF3B8C" w:rsidRDefault="00FF3B8C" w:rsidP="00FF3B8C">
            <w:pPr>
              <w:spacing w:after="0" w:line="240" w:lineRule="auto"/>
              <w:ind w:firstLine="283"/>
              <w:rPr>
                <w:rFonts w:ascii="Times New Roman" w:eastAsia="Calibri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sz w:val="22"/>
                <w:szCs w:val="22"/>
              </w:rPr>
              <w:t>понятие, структура и содержание мобилизационных планов и документов по их реализации.</w:t>
            </w:r>
          </w:p>
          <w:p w:rsidR="00FF3B8C" w:rsidRPr="00FF3B8C" w:rsidRDefault="00FF3B8C" w:rsidP="00FF3B8C">
            <w:pPr>
              <w:spacing w:after="0" w:line="240" w:lineRule="auto"/>
              <w:ind w:firstLine="283"/>
              <w:rPr>
                <w:rFonts w:ascii="Times New Roman" w:eastAsia="Calibri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sz w:val="22"/>
                <w:szCs w:val="22"/>
              </w:rPr>
              <w:t>критерии оценки эффективности физкультурно-спортивной работы с населением</w:t>
            </w:r>
          </w:p>
          <w:p w:rsidR="00FF3B8C" w:rsidRPr="00FF3B8C" w:rsidRDefault="00FF3B8C" w:rsidP="00FF3B8C">
            <w:pPr>
              <w:spacing w:after="0" w:line="240" w:lineRule="auto"/>
              <w:ind w:firstLine="283"/>
              <w:rPr>
                <w:rFonts w:ascii="Times New Roman" w:eastAsia="Calibri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sz w:val="22"/>
                <w:szCs w:val="22"/>
              </w:rPr>
              <w:t>формы и методы пропаганды здорового образа жизни</w:t>
            </w:r>
          </w:p>
          <w:p w:rsidR="00FF3B8C" w:rsidRPr="00FF3B8C" w:rsidRDefault="00FF3B8C" w:rsidP="00FF3B8C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популяризация физического воспитания в формировании у населения антитеррористического сознания (стойкого неприятия идеологи терроризма);</w:t>
            </w:r>
          </w:p>
          <w:p w:rsidR="00FF3B8C" w:rsidRPr="00FF3B8C" w:rsidRDefault="00FF3B8C" w:rsidP="00FF3B8C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порядок проведения мероприятий в сфере физической культуры и спорта с учетом мер, направленных на противодействие идеологии терроризма.</w:t>
            </w:r>
          </w:p>
          <w:p w:rsidR="00FF3B8C" w:rsidRPr="00FF3B8C" w:rsidRDefault="00FF3B8C" w:rsidP="00FF3B8C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FF3B8C">
              <w:rPr>
                <w:color w:val="22272F"/>
                <w:sz w:val="22"/>
                <w:szCs w:val="22"/>
              </w:rPr>
              <w:t>приоритетные задачи в сфере противодействия идеологии терроризма в Российской Федерации;</w:t>
            </w:r>
          </w:p>
          <w:p w:rsidR="00D27E10" w:rsidRPr="00FF3B8C" w:rsidRDefault="00D27E10" w:rsidP="00FF3B8C">
            <w:pPr>
              <w:pStyle w:val="s1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D27E10" w:rsidRPr="00FF3B8C">
        <w:tc>
          <w:tcPr>
            <w:tcW w:w="7409" w:type="dxa"/>
            <w:gridSpan w:val="3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Требования к профессиональным умениям</w:t>
            </w:r>
          </w:p>
        </w:tc>
        <w:tc>
          <w:tcPr>
            <w:tcW w:w="7151" w:type="dxa"/>
          </w:tcPr>
          <w:p w:rsidR="00FF3B8C" w:rsidRPr="00FF3B8C" w:rsidRDefault="00FF3B8C" w:rsidP="00FF3B8C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sz w:val="22"/>
                <w:szCs w:val="22"/>
              </w:rPr>
              <w:t>участие в разработке федеральных стандартов спортивной подготовки;</w:t>
            </w:r>
          </w:p>
          <w:p w:rsidR="00FF3B8C" w:rsidRPr="00FF3B8C" w:rsidRDefault="00FF3B8C" w:rsidP="00FF3B8C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sz w:val="22"/>
                <w:szCs w:val="22"/>
              </w:rPr>
              <w:t>формирование государственного задания организациям, осуществляющим спортивную подготовку</w:t>
            </w:r>
          </w:p>
          <w:p w:rsidR="00D27E10" w:rsidRPr="00FF3B8C" w:rsidRDefault="00D27E10" w:rsidP="00FF3B8C">
            <w:pPr>
              <w:pStyle w:val="s1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</w:tr>
      <w:tr w:rsidR="00D27E10" w:rsidRPr="00FF3B8C">
        <w:tc>
          <w:tcPr>
            <w:tcW w:w="14560" w:type="dxa"/>
            <w:gridSpan w:val="4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Функциональные квалификационные требования</w:t>
            </w:r>
          </w:p>
        </w:tc>
      </w:tr>
      <w:tr w:rsidR="00D27E10" w:rsidRPr="00FF3B8C">
        <w:tc>
          <w:tcPr>
            <w:tcW w:w="7409" w:type="dxa"/>
            <w:gridSpan w:val="3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Требования к функциональным знаниям</w:t>
            </w:r>
          </w:p>
        </w:tc>
        <w:tc>
          <w:tcPr>
            <w:tcW w:w="7151" w:type="dxa"/>
          </w:tcPr>
          <w:p w:rsidR="008C79C9" w:rsidRPr="00FF3B8C" w:rsidRDefault="00FF3B8C" w:rsidP="00FF3B8C">
            <w:pPr>
              <w:pStyle w:val="s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F3B8C">
              <w:rPr>
                <w:sz w:val="22"/>
                <w:szCs w:val="22"/>
              </w:rPr>
              <w:t>на уровне справочника не предъявляется</w:t>
            </w:r>
          </w:p>
        </w:tc>
      </w:tr>
      <w:tr w:rsidR="00D27E10" w:rsidRPr="00FF3B8C">
        <w:tc>
          <w:tcPr>
            <w:tcW w:w="7409" w:type="dxa"/>
            <w:gridSpan w:val="3"/>
            <w:vAlign w:val="center"/>
          </w:tcPr>
          <w:p w:rsidR="00D27E10" w:rsidRPr="00FF3B8C" w:rsidRDefault="00066705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FF3B8C">
              <w:rPr>
                <w:b/>
                <w:sz w:val="22"/>
                <w:szCs w:val="22"/>
              </w:rPr>
              <w:t>Требования к функциональным умениям</w:t>
            </w:r>
          </w:p>
        </w:tc>
        <w:tc>
          <w:tcPr>
            <w:tcW w:w="7151" w:type="dxa"/>
          </w:tcPr>
          <w:p w:rsidR="00FF3B8C" w:rsidRPr="00FF3B8C" w:rsidRDefault="00FF3B8C" w:rsidP="00FF3B8C">
            <w:pPr>
              <w:spacing w:after="0" w:line="240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iCs/>
                <w:sz w:val="22"/>
                <w:szCs w:val="22"/>
              </w:rPr>
              <w:t>подготовка методических рекомендаций, разъяснений;</w:t>
            </w:r>
          </w:p>
          <w:p w:rsidR="00FF3B8C" w:rsidRPr="00FF3B8C" w:rsidRDefault="00FF3B8C" w:rsidP="00FF3B8C">
            <w:pPr>
              <w:spacing w:after="0" w:line="240" w:lineRule="auto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 подготовка аналитических, информационных и других материалов;</w:t>
            </w:r>
          </w:p>
          <w:p w:rsidR="00FF3B8C" w:rsidRPr="00FF3B8C" w:rsidRDefault="00FF3B8C" w:rsidP="00FF3B8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3B8C">
              <w:rPr>
                <w:rFonts w:ascii="Times New Roman" w:eastAsia="Calibri" w:hAnsi="Times New Roman"/>
                <w:iCs/>
                <w:sz w:val="22"/>
                <w:szCs w:val="22"/>
              </w:rPr>
              <w:t>к</w:t>
            </w:r>
            <w:r w:rsidRPr="00FF3B8C">
              <w:rPr>
                <w:rFonts w:ascii="Times New Roman" w:hAnsi="Times New Roman"/>
                <w:sz w:val="22"/>
                <w:szCs w:val="22"/>
              </w:rPr>
              <w:t xml:space="preserve">оординация деятельности физкультурно-спортивных организаций по </w:t>
            </w:r>
            <w:r w:rsidRPr="00FF3B8C">
              <w:rPr>
                <w:rFonts w:ascii="Times New Roman" w:hAnsi="Times New Roman"/>
                <w:sz w:val="22"/>
                <w:szCs w:val="22"/>
              </w:rPr>
              <w:lastRenderedPageBreak/>
              <w:t>подготовке спортивного резерва для спортивных сборных команд Мурманской области;</w:t>
            </w:r>
          </w:p>
          <w:p w:rsidR="00D27E10" w:rsidRPr="00FF3B8C" w:rsidRDefault="00FF3B8C" w:rsidP="00FF3B8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3B8C">
              <w:rPr>
                <w:rFonts w:ascii="Times New Roman" w:hAnsi="Times New Roman"/>
                <w:sz w:val="22"/>
                <w:szCs w:val="22"/>
              </w:rPr>
              <w:t>р</w:t>
            </w:r>
            <w:r w:rsidR="00066705" w:rsidRPr="00FF3B8C">
              <w:rPr>
                <w:rFonts w:ascii="Times New Roman" w:hAnsi="Times New Roman"/>
                <w:sz w:val="22"/>
                <w:szCs w:val="22"/>
              </w:rPr>
              <w:t>ассмотрение запросов, ходатайств, уведомлений, жалоб;</w:t>
            </w:r>
          </w:p>
          <w:p w:rsidR="00D27E10" w:rsidRPr="00FF3B8C" w:rsidRDefault="00FF3B8C" w:rsidP="00FF3B8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3B8C">
              <w:rPr>
                <w:rFonts w:ascii="Times New Roman" w:hAnsi="Times New Roman"/>
                <w:sz w:val="22"/>
                <w:szCs w:val="22"/>
              </w:rPr>
              <w:t>п</w:t>
            </w:r>
            <w:r w:rsidR="00066705" w:rsidRPr="00FF3B8C">
              <w:rPr>
                <w:rFonts w:ascii="Times New Roman" w:hAnsi="Times New Roman"/>
                <w:sz w:val="22"/>
                <w:szCs w:val="22"/>
              </w:rPr>
              <w:t>роведение консультаций;</w:t>
            </w:r>
          </w:p>
          <w:p w:rsidR="00D27E10" w:rsidRPr="00FF3B8C" w:rsidRDefault="00FF3B8C" w:rsidP="00FF3B8C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F3B8C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="00066705" w:rsidRPr="00FF3B8C">
              <w:rPr>
                <w:rFonts w:ascii="Times New Roman" w:hAnsi="Times New Roman"/>
                <w:bCs/>
                <w:sz w:val="22"/>
                <w:szCs w:val="22"/>
              </w:rPr>
              <w:t>мение работать с электронными таблицами, подготовка презентаций, использования графических объектов в электронных документах;</w:t>
            </w:r>
          </w:p>
          <w:p w:rsidR="00D27E10" w:rsidRPr="00FF3B8C" w:rsidRDefault="00FF3B8C" w:rsidP="00FF3B8C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F3B8C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066705" w:rsidRPr="00FF3B8C">
              <w:rPr>
                <w:rFonts w:ascii="Times New Roman" w:hAnsi="Times New Roman"/>
                <w:bCs/>
                <w:sz w:val="22"/>
                <w:szCs w:val="22"/>
              </w:rPr>
              <w:t xml:space="preserve">нформационное и технологическое сопровождение официального сайта </w:t>
            </w:r>
            <w:r w:rsidR="00066705" w:rsidRPr="00FF3B8C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Министерства</w:t>
            </w:r>
            <w:r w:rsidR="00066705" w:rsidRPr="00FF3B8C">
              <w:rPr>
                <w:rFonts w:ascii="Times New Roman" w:hAnsi="Times New Roman"/>
                <w:bCs/>
                <w:sz w:val="22"/>
                <w:szCs w:val="22"/>
              </w:rPr>
              <w:t xml:space="preserve"> по физической культуре и спорту Мурманской области;</w:t>
            </w:r>
          </w:p>
          <w:p w:rsidR="00D27E10" w:rsidRPr="00FF3B8C" w:rsidRDefault="00FF3B8C" w:rsidP="00FF3B8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F3B8C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="00066705" w:rsidRPr="00FF3B8C">
              <w:rPr>
                <w:rFonts w:ascii="Times New Roman" w:hAnsi="Times New Roman"/>
                <w:bCs/>
                <w:sz w:val="22"/>
                <w:szCs w:val="22"/>
              </w:rPr>
              <w:t>мение работы с базами данных, формами статистической отчетности.</w:t>
            </w:r>
          </w:p>
        </w:tc>
      </w:tr>
    </w:tbl>
    <w:p w:rsidR="00D27E10" w:rsidRPr="00FF3B8C" w:rsidRDefault="00D27E10">
      <w:pPr>
        <w:pStyle w:val="31"/>
        <w:ind w:left="-284" w:firstLine="284"/>
        <w:jc w:val="center"/>
        <w:rPr>
          <w:b/>
          <w:sz w:val="22"/>
          <w:szCs w:val="22"/>
        </w:rPr>
      </w:pPr>
    </w:p>
    <w:p w:rsidR="00D27E10" w:rsidRPr="00FF3B8C" w:rsidRDefault="00066705">
      <w:pPr>
        <w:pStyle w:val="31"/>
        <w:ind w:left="-284" w:firstLine="284"/>
        <w:jc w:val="center"/>
        <w:rPr>
          <w:sz w:val="22"/>
          <w:szCs w:val="22"/>
        </w:rPr>
      </w:pPr>
      <w:r w:rsidRPr="00FF3B8C">
        <w:rPr>
          <w:sz w:val="22"/>
          <w:szCs w:val="22"/>
        </w:rPr>
        <w:t>________________________________</w:t>
      </w:r>
    </w:p>
    <w:p w:rsidR="00D27E10" w:rsidRPr="00FF3B8C" w:rsidRDefault="00D27E10">
      <w:pPr>
        <w:pStyle w:val="31"/>
        <w:ind w:left="-284" w:firstLine="284"/>
        <w:jc w:val="both"/>
        <w:rPr>
          <w:sz w:val="22"/>
          <w:szCs w:val="22"/>
        </w:rPr>
      </w:pPr>
      <w:bookmarkStart w:id="1" w:name="_GoBack"/>
      <w:bookmarkEnd w:id="1"/>
    </w:p>
    <w:p w:rsidR="00D27E10" w:rsidRPr="00FF3B8C" w:rsidRDefault="00066705">
      <w:pPr>
        <w:rPr>
          <w:rFonts w:ascii="Times New Roman" w:hAnsi="Times New Roman"/>
        </w:rPr>
      </w:pPr>
      <w:r w:rsidRPr="00FF3B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D27E10" w:rsidRPr="00FF3B8C" w:rsidSect="001C7913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03" w:rsidRDefault="00976A03">
      <w:pPr>
        <w:spacing w:after="0" w:line="240" w:lineRule="auto"/>
      </w:pPr>
      <w:r>
        <w:separator/>
      </w:r>
    </w:p>
  </w:endnote>
  <w:endnote w:type="continuationSeparator" w:id="0">
    <w:p w:rsidR="00976A03" w:rsidRDefault="0097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03" w:rsidRDefault="00976A03">
      <w:pPr>
        <w:spacing w:after="0" w:line="240" w:lineRule="auto"/>
      </w:pPr>
      <w:r>
        <w:separator/>
      </w:r>
    </w:p>
  </w:footnote>
  <w:footnote w:type="continuationSeparator" w:id="0">
    <w:p w:rsidR="00976A03" w:rsidRDefault="0097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798257"/>
      <w:docPartObj>
        <w:docPartGallery w:val="Page Numbers (Top of Page)"/>
        <w:docPartUnique/>
      </w:docPartObj>
    </w:sdtPr>
    <w:sdtEndPr/>
    <w:sdtContent>
      <w:p w:rsidR="001C7913" w:rsidRDefault="001C79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8C">
          <w:rPr>
            <w:noProof/>
          </w:rPr>
          <w:t>3</w:t>
        </w:r>
        <w:r>
          <w:fldChar w:fldCharType="end"/>
        </w:r>
      </w:p>
    </w:sdtContent>
  </w:sdt>
  <w:p w:rsidR="001C7913" w:rsidRDefault="001C79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8CE"/>
    <w:multiLevelType w:val="hybridMultilevel"/>
    <w:tmpl w:val="3E96930C"/>
    <w:lvl w:ilvl="0" w:tplc="1B3AE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1153"/>
    <w:multiLevelType w:val="hybridMultilevel"/>
    <w:tmpl w:val="AADC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B0DB3"/>
    <w:multiLevelType w:val="hybridMultilevel"/>
    <w:tmpl w:val="40D0B7A6"/>
    <w:lvl w:ilvl="0" w:tplc="081205D6">
      <w:start w:val="1"/>
      <w:numFmt w:val="decimal"/>
      <w:lvlText w:val="0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4079"/>
    <w:multiLevelType w:val="hybridMultilevel"/>
    <w:tmpl w:val="4C12D9C4"/>
    <w:lvl w:ilvl="0" w:tplc="1B3AE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10"/>
    <w:rsid w:val="00022B49"/>
    <w:rsid w:val="00066705"/>
    <w:rsid w:val="00110E24"/>
    <w:rsid w:val="001C7913"/>
    <w:rsid w:val="005D365E"/>
    <w:rsid w:val="00622841"/>
    <w:rsid w:val="00666609"/>
    <w:rsid w:val="008C79C9"/>
    <w:rsid w:val="00976A03"/>
    <w:rsid w:val="00B45DD5"/>
    <w:rsid w:val="00D27E1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6F84C-0AC0-4FEA-A5B8-FFEFA082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List Paragraph"/>
    <w:basedOn w:val="a"/>
    <w:link w:val="a8"/>
    <w:uiPriority w:val="99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1C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7913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1C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7913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7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C79C9"/>
  </w:style>
  <w:style w:type="character" w:styleId="af">
    <w:name w:val="Hyperlink"/>
    <w:basedOn w:val="a0"/>
    <w:uiPriority w:val="99"/>
    <w:semiHidden/>
    <w:unhideWhenUsed/>
    <w:rsid w:val="008C7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Кузьмичева Е.Е.</cp:lastModifiedBy>
  <cp:revision>3</cp:revision>
  <cp:lastPrinted>2021-08-16T08:39:00Z</cp:lastPrinted>
  <dcterms:created xsi:type="dcterms:W3CDTF">2024-02-27T08:30:00Z</dcterms:created>
  <dcterms:modified xsi:type="dcterms:W3CDTF">2024-02-27T08:38:00Z</dcterms:modified>
</cp:coreProperties>
</file>