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7C" w:rsidRPr="00911B9E" w:rsidRDefault="001963E4" w:rsidP="00204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B9E">
        <w:rPr>
          <w:rFonts w:ascii="Times New Roman" w:hAnsi="Times New Roman" w:cs="Times New Roman"/>
          <w:sz w:val="28"/>
          <w:szCs w:val="28"/>
        </w:rPr>
        <w:t>Информация</w:t>
      </w:r>
    </w:p>
    <w:p w:rsidR="001963E4" w:rsidRDefault="001963E4" w:rsidP="00911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B9E">
        <w:rPr>
          <w:rFonts w:ascii="Times New Roman" w:hAnsi="Times New Roman" w:cs="Times New Roman"/>
          <w:sz w:val="28"/>
          <w:szCs w:val="28"/>
        </w:rPr>
        <w:t xml:space="preserve">о заседании комиссии </w:t>
      </w:r>
      <w:r w:rsidR="006D0909" w:rsidRPr="00911B9E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</w:t>
      </w:r>
      <w:r w:rsidR="00522BC9" w:rsidRPr="00911B9E">
        <w:rPr>
          <w:rFonts w:ascii="Times New Roman" w:hAnsi="Times New Roman" w:cs="Times New Roman"/>
          <w:sz w:val="28"/>
          <w:szCs w:val="28"/>
        </w:rPr>
        <w:t xml:space="preserve">рственных гражданских служащих </w:t>
      </w:r>
      <w:r w:rsidR="00A049B2" w:rsidRPr="00911B9E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9977A2">
        <w:rPr>
          <w:rFonts w:ascii="Times New Roman" w:hAnsi="Times New Roman" w:cs="Times New Roman"/>
          <w:sz w:val="28"/>
          <w:szCs w:val="28"/>
        </w:rPr>
        <w:t>спорта Мурманской области</w:t>
      </w:r>
      <w:r w:rsidR="00A049B2" w:rsidRPr="00911B9E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</w:p>
    <w:p w:rsidR="00911B9E" w:rsidRPr="00911B9E" w:rsidRDefault="00911B9E" w:rsidP="00911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097" w:rsidRDefault="009977A2" w:rsidP="00911B9E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 февраля 2022</w:t>
      </w:r>
      <w:r w:rsidR="001963E4" w:rsidRPr="00F24CB8">
        <w:rPr>
          <w:sz w:val="28"/>
          <w:szCs w:val="28"/>
        </w:rPr>
        <w:t xml:space="preserve"> года состоялось заседание комиссии по соблюдению требований к служебному поведению государственных гражданских служащих </w:t>
      </w:r>
      <w:r w:rsidR="000113A3" w:rsidRPr="00F24CB8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>спорта Мурманской области</w:t>
      </w:r>
      <w:r w:rsidRPr="00F24CB8">
        <w:rPr>
          <w:sz w:val="28"/>
          <w:szCs w:val="28"/>
        </w:rPr>
        <w:t xml:space="preserve"> </w:t>
      </w:r>
      <w:r w:rsidR="001963E4" w:rsidRPr="00F24CB8">
        <w:rPr>
          <w:sz w:val="28"/>
          <w:szCs w:val="28"/>
        </w:rPr>
        <w:t>и урегулированию</w:t>
      </w:r>
      <w:r w:rsidR="000113A3" w:rsidRPr="00F24CB8">
        <w:rPr>
          <w:sz w:val="28"/>
          <w:szCs w:val="28"/>
        </w:rPr>
        <w:t xml:space="preserve"> конфликта интересов (далее -  К</w:t>
      </w:r>
      <w:r w:rsidR="00152E62" w:rsidRPr="00F24CB8">
        <w:rPr>
          <w:sz w:val="28"/>
          <w:szCs w:val="28"/>
        </w:rPr>
        <w:t>омиссия</w:t>
      </w:r>
      <w:r>
        <w:rPr>
          <w:sz w:val="28"/>
          <w:szCs w:val="28"/>
        </w:rPr>
        <w:t>), на котором</w:t>
      </w:r>
      <w:r w:rsidR="00911B9E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 xml:space="preserve"> вопрос о возможном трудоустройстве государственного гражданского служащего</w:t>
      </w:r>
      <w:r w:rsidR="00D37097" w:rsidRPr="00170ABA">
        <w:rPr>
          <w:sz w:val="28"/>
          <w:szCs w:val="28"/>
        </w:rPr>
        <w:t>.</w:t>
      </w:r>
      <w:r w:rsidR="00D37097">
        <w:rPr>
          <w:sz w:val="28"/>
          <w:szCs w:val="28"/>
        </w:rPr>
        <w:t xml:space="preserve"> </w:t>
      </w:r>
    </w:p>
    <w:p w:rsidR="009977A2" w:rsidRDefault="009977A2" w:rsidP="009977A2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Должность гражданского служащего </w:t>
      </w:r>
      <w:r>
        <w:rPr>
          <w:rFonts w:ascii="Times New Roman" w:hAnsi="Times New Roman" w:cs="Times New Roman"/>
          <w:sz w:val="28"/>
          <w:szCs w:val="28"/>
        </w:rPr>
        <w:t>включена в Перечень должностей государственной гражданской службы Мурманской области в Министерстве спорта Мурманской области,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7A2" w:rsidRPr="009271CC" w:rsidRDefault="009977A2" w:rsidP="009977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4BE">
        <w:rPr>
          <w:rFonts w:ascii="Times New Roman" w:hAnsi="Times New Roman" w:cs="Times New Roman"/>
          <w:sz w:val="28"/>
          <w:szCs w:val="28"/>
        </w:rPr>
        <w:t xml:space="preserve">В соответствии с пунктом 13 Положения </w:t>
      </w:r>
      <w:r w:rsidRPr="00911B9E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Министерства </w:t>
      </w:r>
      <w:r>
        <w:rPr>
          <w:rFonts w:ascii="Times New Roman" w:hAnsi="Times New Roman" w:cs="Times New Roman"/>
          <w:sz w:val="28"/>
          <w:szCs w:val="28"/>
        </w:rPr>
        <w:t>спорта Мурманской области</w:t>
      </w:r>
      <w:r w:rsidRPr="00911B9E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Pr="00E774BE">
        <w:rPr>
          <w:rFonts w:ascii="Times New Roman" w:hAnsi="Times New Roman" w:cs="Times New Roman"/>
          <w:sz w:val="28"/>
          <w:szCs w:val="28"/>
        </w:rPr>
        <w:t xml:space="preserve"> </w:t>
      </w:r>
      <w:r w:rsidRPr="00E774BE"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E774BE">
        <w:rPr>
          <w:rFonts w:ascii="Times New Roman" w:hAnsi="Times New Roman" w:cs="Times New Roman"/>
          <w:sz w:val="28"/>
          <w:szCs w:val="28"/>
        </w:rPr>
        <w:t xml:space="preserve">, указанное в абзаце втором подпункта «б» пункта 10 настоящего Положения, может быть подано гражданским </w:t>
      </w:r>
      <w:r w:rsidRPr="009271CC">
        <w:rPr>
          <w:rFonts w:ascii="Times New Roman" w:hAnsi="Times New Roman" w:cs="Times New Roman"/>
          <w:sz w:val="28"/>
          <w:szCs w:val="28"/>
        </w:rPr>
        <w:t xml:space="preserve">служащим, планирующим свое увольнение с государственной службы, и подлежит рассмотрению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71CC">
        <w:rPr>
          <w:rFonts w:ascii="Times New Roman" w:hAnsi="Times New Roman" w:cs="Times New Roman"/>
          <w:sz w:val="28"/>
          <w:szCs w:val="28"/>
        </w:rPr>
        <w:t>омиссией в соответствии с настоящим Положением.</w:t>
      </w:r>
    </w:p>
    <w:p w:rsidR="009977A2" w:rsidRPr="00E774BE" w:rsidRDefault="009977A2" w:rsidP="009977A2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77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proofErr w:type="spellStart"/>
      <w:r w:rsidRPr="00E774BE">
        <w:rPr>
          <w:rFonts w:ascii="Times New Roman" w:hAnsi="Times New Roman" w:cs="Times New Roman"/>
          <w:sz w:val="28"/>
          <w:szCs w:val="28"/>
          <w:shd w:val="clear" w:color="auto" w:fill="FFFFFF"/>
        </w:rPr>
        <w:t>пп</w:t>
      </w:r>
      <w:proofErr w:type="spellEnd"/>
      <w:r w:rsidRPr="00E774BE">
        <w:rPr>
          <w:rFonts w:ascii="Times New Roman" w:hAnsi="Times New Roman" w:cs="Times New Roman"/>
          <w:sz w:val="28"/>
          <w:szCs w:val="28"/>
          <w:shd w:val="clear" w:color="auto" w:fill="FFFFFF"/>
        </w:rPr>
        <w:t>. 1.1 п. 1 ст. 12 Федерального закона № 273-ФЗ «О противодействии коррупции»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Закон № 273-ФЗ)</w:t>
      </w:r>
      <w:r w:rsidRPr="00E77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E77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омиссия обязана рассмотреть письменное </w:t>
      </w:r>
      <w:r w:rsidRPr="00E774BE">
        <w:rPr>
          <w:rFonts w:ascii="Times New Roman" w:hAnsi="Times New Roman" w:cs="Times New Roman"/>
          <w:sz w:val="28"/>
          <w:szCs w:val="28"/>
        </w:rPr>
        <w:t>обращение</w:t>
      </w:r>
      <w:r w:rsidRPr="00E77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0A3972" w:rsidRDefault="000A3972" w:rsidP="000A397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согласия Комиссии согласно статьям 64.1 и 84 Трудового кодекса Российской Федерации, части 1 статьи 12 Федерального закона «О противодействии коррупции» является обязательным условием замещения должности в коммерческой или некоммерческой организации гражданским  служащим, замешавшим  в областном исполнительном органе должность, связанную с коррупционными рисками, если отдельные функции по государственному управлению заинтересованной организацией входили в его должностные (служебные) обязанности.</w:t>
      </w:r>
    </w:p>
    <w:p w:rsidR="00B51220" w:rsidRDefault="000A3972" w:rsidP="00DE660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рассмотрения, руководствуясь </w:t>
      </w:r>
      <w:proofErr w:type="gramStart"/>
      <w:r>
        <w:rPr>
          <w:sz w:val="28"/>
          <w:szCs w:val="28"/>
        </w:rPr>
        <w:t>Положением</w:t>
      </w:r>
      <w:r w:rsidR="008D1C9B">
        <w:rPr>
          <w:sz w:val="28"/>
          <w:szCs w:val="28"/>
        </w:rPr>
        <w:t>,</w:t>
      </w:r>
      <w:r>
        <w:rPr>
          <w:sz w:val="28"/>
          <w:szCs w:val="28"/>
        </w:rPr>
        <w:t xml:space="preserve">  Комиссия</w:t>
      </w:r>
      <w:proofErr w:type="gramEnd"/>
      <w:r>
        <w:rPr>
          <w:sz w:val="28"/>
          <w:szCs w:val="28"/>
        </w:rPr>
        <w:t xml:space="preserve"> не выявила признаков личной заинтересованности гражданского служащего, которая может привести к конфликту интересов и/или коррупционным действиям и приняла решение дать согласие на замещение должности.</w:t>
      </w:r>
      <w:bookmarkStart w:id="0" w:name="_GoBack"/>
      <w:bookmarkEnd w:id="0"/>
    </w:p>
    <w:sectPr w:rsidR="00B51220" w:rsidSect="005F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E4"/>
    <w:rsid w:val="000113A3"/>
    <w:rsid w:val="00054AA7"/>
    <w:rsid w:val="00081A70"/>
    <w:rsid w:val="000A3972"/>
    <w:rsid w:val="000D7F35"/>
    <w:rsid w:val="000F0617"/>
    <w:rsid w:val="00102F5D"/>
    <w:rsid w:val="00107798"/>
    <w:rsid w:val="00111930"/>
    <w:rsid w:val="00124EF7"/>
    <w:rsid w:val="00133DBB"/>
    <w:rsid w:val="00135DAD"/>
    <w:rsid w:val="00152E62"/>
    <w:rsid w:val="00156740"/>
    <w:rsid w:val="00170ABA"/>
    <w:rsid w:val="001963E4"/>
    <w:rsid w:val="002046DB"/>
    <w:rsid w:val="00273410"/>
    <w:rsid w:val="002F1ACD"/>
    <w:rsid w:val="002F2A7C"/>
    <w:rsid w:val="003423B3"/>
    <w:rsid w:val="003D409A"/>
    <w:rsid w:val="004243EA"/>
    <w:rsid w:val="0043374C"/>
    <w:rsid w:val="004349B2"/>
    <w:rsid w:val="00445907"/>
    <w:rsid w:val="004724ED"/>
    <w:rsid w:val="004B3FBD"/>
    <w:rsid w:val="004C4E02"/>
    <w:rsid w:val="00522090"/>
    <w:rsid w:val="00522BC9"/>
    <w:rsid w:val="005C006A"/>
    <w:rsid w:val="005F337C"/>
    <w:rsid w:val="005F6C5A"/>
    <w:rsid w:val="006A102A"/>
    <w:rsid w:val="006D0909"/>
    <w:rsid w:val="00796A48"/>
    <w:rsid w:val="007F7959"/>
    <w:rsid w:val="008453C3"/>
    <w:rsid w:val="008455F0"/>
    <w:rsid w:val="008609D0"/>
    <w:rsid w:val="00864CB1"/>
    <w:rsid w:val="008931D3"/>
    <w:rsid w:val="008D1C9B"/>
    <w:rsid w:val="008D7523"/>
    <w:rsid w:val="00911B9E"/>
    <w:rsid w:val="00914852"/>
    <w:rsid w:val="00986BB8"/>
    <w:rsid w:val="009977A2"/>
    <w:rsid w:val="009D1D94"/>
    <w:rsid w:val="00A049B2"/>
    <w:rsid w:val="00A24AD2"/>
    <w:rsid w:val="00A268E3"/>
    <w:rsid w:val="00A43D5D"/>
    <w:rsid w:val="00A75DDB"/>
    <w:rsid w:val="00AB46E5"/>
    <w:rsid w:val="00AC700D"/>
    <w:rsid w:val="00B51220"/>
    <w:rsid w:val="00B54119"/>
    <w:rsid w:val="00B56982"/>
    <w:rsid w:val="00B85A67"/>
    <w:rsid w:val="00BF020F"/>
    <w:rsid w:val="00C01D0B"/>
    <w:rsid w:val="00C11F72"/>
    <w:rsid w:val="00C3348C"/>
    <w:rsid w:val="00C70FBA"/>
    <w:rsid w:val="00CB79DF"/>
    <w:rsid w:val="00D37097"/>
    <w:rsid w:val="00D462B5"/>
    <w:rsid w:val="00D516FB"/>
    <w:rsid w:val="00D6070D"/>
    <w:rsid w:val="00D845FB"/>
    <w:rsid w:val="00DA3BC3"/>
    <w:rsid w:val="00DA73A5"/>
    <w:rsid w:val="00DD677D"/>
    <w:rsid w:val="00DE660A"/>
    <w:rsid w:val="00E4302F"/>
    <w:rsid w:val="00F233A5"/>
    <w:rsid w:val="00F24CB8"/>
    <w:rsid w:val="00F7414F"/>
    <w:rsid w:val="00F84172"/>
    <w:rsid w:val="00F84F42"/>
    <w:rsid w:val="00FD07ED"/>
    <w:rsid w:val="00FE38BB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A4028-8495-4216-9B4D-F0E785FF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73A5"/>
    <w:pPr>
      <w:spacing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97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77A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57C68-3262-4891-94FB-AFEF6CD8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khalimovskaya</dc:creator>
  <cp:keywords/>
  <dc:description/>
  <cp:lastModifiedBy>Кузьмичева Е.Е.</cp:lastModifiedBy>
  <cp:revision>2</cp:revision>
  <cp:lastPrinted>2019-04-20T09:08:00Z</cp:lastPrinted>
  <dcterms:created xsi:type="dcterms:W3CDTF">2022-03-04T12:12:00Z</dcterms:created>
  <dcterms:modified xsi:type="dcterms:W3CDTF">2022-03-04T12:12:00Z</dcterms:modified>
</cp:coreProperties>
</file>