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9.4pt;margin-top:-29.55pt;width:612pt;height:833.25pt;z-index:-1">
            <v:imagedata r:id="rId5" o:title="Баскет Спарта Юноши"/>
          </v:shape>
        </w:pict>
      </w: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47AD4" w:rsidRDefault="00347AD4" w:rsidP="006F2127">
      <w:pPr>
        <w:pStyle w:val="a3"/>
        <w:jc w:val="center"/>
        <w:rPr>
          <w:b/>
          <w:sz w:val="28"/>
          <w:szCs w:val="28"/>
        </w:rPr>
      </w:pPr>
    </w:p>
    <w:p w:rsidR="00355D9B" w:rsidRDefault="00355D9B" w:rsidP="006F21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355D9B" w:rsidRDefault="004D1C15" w:rsidP="006F2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55D9B">
        <w:rPr>
          <w:sz w:val="28"/>
          <w:szCs w:val="28"/>
        </w:rPr>
        <w:t xml:space="preserve"> </w:t>
      </w:r>
      <w:r w:rsidR="008A50F7">
        <w:rPr>
          <w:sz w:val="28"/>
          <w:szCs w:val="28"/>
        </w:rPr>
        <w:t>эта</w:t>
      </w:r>
      <w:r>
        <w:rPr>
          <w:sz w:val="28"/>
          <w:szCs w:val="28"/>
        </w:rPr>
        <w:t>п</w:t>
      </w:r>
      <w:r w:rsidR="008A50F7">
        <w:rPr>
          <w:sz w:val="28"/>
          <w:szCs w:val="28"/>
        </w:rPr>
        <w:t xml:space="preserve"> 7 летней спартакиады учащихся России – спартакиада учащихся </w:t>
      </w:r>
      <w:r w:rsidR="00355D9B">
        <w:rPr>
          <w:sz w:val="28"/>
          <w:szCs w:val="28"/>
        </w:rPr>
        <w:t>Мурманской области (далее – соревновани</w:t>
      </w:r>
      <w:r w:rsidR="000E3FBB">
        <w:rPr>
          <w:sz w:val="28"/>
          <w:szCs w:val="28"/>
        </w:rPr>
        <w:t>е</w:t>
      </w:r>
      <w:r w:rsidR="00355D9B">
        <w:rPr>
          <w:sz w:val="28"/>
          <w:szCs w:val="28"/>
        </w:rPr>
        <w:t xml:space="preserve">), проводится в </w:t>
      </w:r>
      <w:r w:rsidR="00FF7AAF" w:rsidRPr="003D5143">
        <w:rPr>
          <w:sz w:val="28"/>
          <w:szCs w:val="28"/>
        </w:rPr>
        <w:t>соответствии с календарным планом официальных физкультурных мероприятий и спортивных мероприятий Мурманской области на 201</w:t>
      </w:r>
      <w:r w:rsidR="00FF7AAF">
        <w:rPr>
          <w:sz w:val="28"/>
          <w:szCs w:val="28"/>
        </w:rPr>
        <w:t>5</w:t>
      </w:r>
      <w:r w:rsidR="00FF7AAF" w:rsidRPr="003D5143">
        <w:rPr>
          <w:sz w:val="28"/>
          <w:szCs w:val="28"/>
        </w:rPr>
        <w:t xml:space="preserve"> год, </w:t>
      </w:r>
      <w:r w:rsidR="00FF7AAF" w:rsidRPr="003D5143">
        <w:rPr>
          <w:bCs/>
          <w:sz w:val="28"/>
          <w:szCs w:val="28"/>
        </w:rPr>
        <w:t>утверждённым Комитетом по физической культуре и спорту Мурманской области (</w:t>
      </w:r>
      <w:proofErr w:type="spellStart"/>
      <w:r w:rsidR="00FF7AAF" w:rsidRPr="003D5143">
        <w:rPr>
          <w:bCs/>
          <w:sz w:val="28"/>
          <w:szCs w:val="28"/>
        </w:rPr>
        <w:t>далее-Комитет</w:t>
      </w:r>
      <w:proofErr w:type="spellEnd"/>
      <w:r w:rsidR="00FF7AAF" w:rsidRPr="003D5143">
        <w:rPr>
          <w:bCs/>
          <w:sz w:val="28"/>
          <w:szCs w:val="28"/>
        </w:rPr>
        <w:t xml:space="preserve">) и </w:t>
      </w:r>
      <w:r w:rsidR="00FF7AAF" w:rsidRPr="003D5143">
        <w:rPr>
          <w:sz w:val="28"/>
          <w:szCs w:val="28"/>
        </w:rPr>
        <w:t xml:space="preserve">правилами </w:t>
      </w:r>
      <w:r w:rsidR="00FF7AAF" w:rsidRPr="003D5143">
        <w:rPr>
          <w:sz w:val="28"/>
          <w:szCs w:val="28"/>
          <w:lang w:val="en-US"/>
        </w:rPr>
        <w:t>FIBA</w:t>
      </w:r>
      <w:r w:rsidR="005653A3">
        <w:rPr>
          <w:sz w:val="28"/>
          <w:szCs w:val="28"/>
        </w:rPr>
        <w:t>, утвержденными в 2012</w:t>
      </w:r>
      <w:r w:rsidR="00355D9B">
        <w:rPr>
          <w:sz w:val="28"/>
          <w:szCs w:val="28"/>
        </w:rPr>
        <w:t xml:space="preserve"> году.</w:t>
      </w:r>
    </w:p>
    <w:p w:rsidR="00355D9B" w:rsidRDefault="00355D9B" w:rsidP="006F21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</w:t>
      </w:r>
      <w:r w:rsidR="000E3FBB">
        <w:rPr>
          <w:sz w:val="28"/>
          <w:szCs w:val="28"/>
        </w:rPr>
        <w:t>е</w:t>
      </w:r>
      <w:r w:rsidR="000F3265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>тся с целью развития баскетбола в Мурманской области.</w:t>
      </w:r>
    </w:p>
    <w:p w:rsidR="00355D9B" w:rsidRDefault="00355D9B" w:rsidP="006F2127">
      <w:pPr>
        <w:rPr>
          <w:sz w:val="28"/>
          <w:szCs w:val="28"/>
        </w:rPr>
      </w:pPr>
      <w:r>
        <w:rPr>
          <w:sz w:val="28"/>
          <w:szCs w:val="28"/>
        </w:rPr>
        <w:t>Задачами проведения соревновани</w:t>
      </w:r>
      <w:r w:rsidR="000E3FBB">
        <w:rPr>
          <w:sz w:val="28"/>
          <w:szCs w:val="28"/>
        </w:rPr>
        <w:t>я</w:t>
      </w:r>
      <w:r>
        <w:rPr>
          <w:sz w:val="28"/>
          <w:szCs w:val="28"/>
        </w:rPr>
        <w:t xml:space="preserve"> являются: </w:t>
      </w:r>
    </w:p>
    <w:p w:rsidR="00355D9B" w:rsidRDefault="00355D9B" w:rsidP="006F2127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популяризация; </w:t>
      </w:r>
    </w:p>
    <w:p w:rsidR="00355D9B" w:rsidRDefault="00355D9B" w:rsidP="006F2127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спортивного мастерства спортсменов; </w:t>
      </w:r>
    </w:p>
    <w:p w:rsidR="00355D9B" w:rsidRDefault="00355D9B" w:rsidP="006F2127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выявление сильнейших спортсменов области;  </w:t>
      </w:r>
    </w:p>
    <w:p w:rsidR="00355D9B" w:rsidRDefault="000F3265" w:rsidP="006F2127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355D9B">
        <w:rPr>
          <w:sz w:val="28"/>
          <w:szCs w:val="28"/>
        </w:rPr>
        <w:t xml:space="preserve"> сборной команды области для участия в официальных всероссийских соревнованиях</w:t>
      </w:r>
    </w:p>
    <w:p w:rsidR="002E4D3B" w:rsidRDefault="002E4D3B" w:rsidP="006F2127">
      <w:pPr>
        <w:ind w:firstLine="708"/>
        <w:jc w:val="both"/>
        <w:rPr>
          <w:sz w:val="28"/>
          <w:szCs w:val="28"/>
        </w:rPr>
      </w:pPr>
      <w:r w:rsidRPr="009A092F">
        <w:rPr>
          <w:bCs/>
          <w:sz w:val="28"/>
          <w:szCs w:val="28"/>
        </w:rPr>
        <w:t xml:space="preserve">Настоящее Положение является основанием для командирования спортсменов на соревнования </w:t>
      </w:r>
      <w:r w:rsidRPr="009A092F">
        <w:rPr>
          <w:sz w:val="28"/>
          <w:szCs w:val="28"/>
        </w:rPr>
        <w:t xml:space="preserve"> 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355D9B" w:rsidRDefault="00355D9B" w:rsidP="006F2127">
      <w:pPr>
        <w:ind w:firstLine="708"/>
        <w:jc w:val="center"/>
        <w:rPr>
          <w:b/>
          <w:bCs/>
          <w:sz w:val="28"/>
          <w:szCs w:val="28"/>
        </w:rPr>
      </w:pPr>
    </w:p>
    <w:p w:rsidR="00355D9B" w:rsidRDefault="00355D9B" w:rsidP="006F212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МЕСТО И СРОКИ ПРОВЕДЕНИЯ</w:t>
      </w:r>
    </w:p>
    <w:p w:rsidR="005A1ACE" w:rsidRDefault="00355D9B" w:rsidP="006F2127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Соревновани</w:t>
      </w:r>
      <w:r w:rsidR="000E3FBB">
        <w:rPr>
          <w:bCs/>
          <w:sz w:val="28"/>
          <w:szCs w:val="28"/>
        </w:rPr>
        <w:t>е</w:t>
      </w:r>
      <w:r w:rsidR="009902BF">
        <w:rPr>
          <w:bCs/>
          <w:sz w:val="28"/>
          <w:szCs w:val="28"/>
        </w:rPr>
        <w:t xml:space="preserve"> провод</w:t>
      </w:r>
      <w:r w:rsidR="000E3FBB">
        <w:rPr>
          <w:bCs/>
          <w:sz w:val="28"/>
          <w:szCs w:val="28"/>
        </w:rPr>
        <w:t>и</w:t>
      </w:r>
      <w:r w:rsidR="009902BF">
        <w:rPr>
          <w:bCs/>
          <w:sz w:val="28"/>
          <w:szCs w:val="28"/>
        </w:rPr>
        <w:t>тся в городе Апатиты</w:t>
      </w:r>
      <w:r>
        <w:rPr>
          <w:bCs/>
          <w:sz w:val="28"/>
          <w:szCs w:val="28"/>
        </w:rPr>
        <w:t xml:space="preserve">, в </w:t>
      </w:r>
      <w:r w:rsidR="005653A3">
        <w:rPr>
          <w:bCs/>
          <w:sz w:val="28"/>
          <w:szCs w:val="28"/>
        </w:rPr>
        <w:t>спор</w:t>
      </w:r>
      <w:r w:rsidR="00CF19F4">
        <w:rPr>
          <w:bCs/>
          <w:sz w:val="28"/>
          <w:szCs w:val="28"/>
        </w:rPr>
        <w:t>тивном зал</w:t>
      </w:r>
      <w:r w:rsidR="009902BF">
        <w:rPr>
          <w:bCs/>
          <w:sz w:val="28"/>
          <w:szCs w:val="28"/>
        </w:rPr>
        <w:t xml:space="preserve">е </w:t>
      </w:r>
      <w:r w:rsidR="00C43598">
        <w:rPr>
          <w:bCs/>
          <w:sz w:val="28"/>
          <w:szCs w:val="28"/>
        </w:rPr>
        <w:t xml:space="preserve">Учебно-спортивного центра </w:t>
      </w:r>
      <w:r w:rsidR="009902BF">
        <w:rPr>
          <w:bCs/>
          <w:sz w:val="28"/>
          <w:szCs w:val="28"/>
        </w:rPr>
        <w:t>«Атлет</w:t>
      </w:r>
      <w:r w:rsidR="005653A3">
        <w:rPr>
          <w:bCs/>
          <w:sz w:val="28"/>
          <w:szCs w:val="28"/>
        </w:rPr>
        <w:t>» 06 – 09 апреля 2015</w:t>
      </w:r>
      <w:r>
        <w:rPr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. </w:t>
      </w:r>
    </w:p>
    <w:p w:rsidR="005A1ACE" w:rsidRDefault="000E3FBB" w:rsidP="006F21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Начало соревнования</w:t>
      </w:r>
      <w:r w:rsidR="005653A3">
        <w:rPr>
          <w:bCs/>
          <w:sz w:val="28"/>
          <w:szCs w:val="28"/>
        </w:rPr>
        <w:t xml:space="preserve"> 06 апреля 2015 года в 13.00 часов. </w:t>
      </w:r>
    </w:p>
    <w:p w:rsidR="005A1ACE" w:rsidRDefault="005653A3" w:rsidP="006F21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Закрытие 09 апреля 2015</w:t>
      </w:r>
      <w:r w:rsidR="00355D9B">
        <w:rPr>
          <w:bCs/>
          <w:sz w:val="28"/>
          <w:szCs w:val="28"/>
        </w:rPr>
        <w:t xml:space="preserve"> года в 17.00 часов. </w:t>
      </w:r>
    </w:p>
    <w:p w:rsidR="00355D9B" w:rsidRDefault="00355D9B" w:rsidP="006F21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День пр</w:t>
      </w:r>
      <w:r w:rsidR="005653A3">
        <w:rPr>
          <w:bCs/>
          <w:sz w:val="28"/>
          <w:szCs w:val="28"/>
        </w:rPr>
        <w:t>иезда иногородних спортсменов 06 апреля 2015</w:t>
      </w:r>
      <w:r>
        <w:rPr>
          <w:bCs/>
          <w:sz w:val="28"/>
          <w:szCs w:val="28"/>
        </w:rPr>
        <w:t xml:space="preserve"> года до 12.00 часов.</w:t>
      </w:r>
    </w:p>
    <w:p w:rsidR="00355D9B" w:rsidRDefault="00355D9B" w:rsidP="006F2127">
      <w:pPr>
        <w:ind w:firstLine="708"/>
        <w:jc w:val="both"/>
        <w:rPr>
          <w:bCs/>
          <w:sz w:val="28"/>
          <w:szCs w:val="28"/>
        </w:rPr>
      </w:pPr>
    </w:p>
    <w:p w:rsidR="00355D9B" w:rsidRDefault="00355D9B" w:rsidP="006F21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ПРАВА И ОБЯЗАННОСТИ ОРГАНИЗАТОРОВ</w:t>
      </w:r>
    </w:p>
    <w:p w:rsidR="00355D9B" w:rsidRDefault="00355D9B" w:rsidP="006F2127">
      <w:pPr>
        <w:pStyle w:val="21"/>
        <w:ind w:firstLine="708"/>
        <w:jc w:val="both"/>
        <w:rPr>
          <w:b w:val="0"/>
          <w:bCs w:val="0"/>
          <w:i w:val="0"/>
          <w:szCs w:val="28"/>
        </w:rPr>
      </w:pPr>
      <w:r>
        <w:rPr>
          <w:b w:val="0"/>
          <w:bCs w:val="0"/>
          <w:i w:val="0"/>
          <w:szCs w:val="28"/>
        </w:rPr>
        <w:t>Комитет и региональная общественная организация «Федерация баскетбола Мурманской области» (далее</w:t>
      </w:r>
      <w:r w:rsidR="002C0A8A">
        <w:rPr>
          <w:b w:val="0"/>
          <w:bCs w:val="0"/>
          <w:i w:val="0"/>
          <w:szCs w:val="28"/>
        </w:rPr>
        <w:t xml:space="preserve"> –</w:t>
      </w:r>
      <w:r>
        <w:rPr>
          <w:b w:val="0"/>
          <w:bCs w:val="0"/>
          <w:i w:val="0"/>
          <w:szCs w:val="28"/>
        </w:rPr>
        <w:t xml:space="preserve"> Федерация) определяют условия проведения соревновани</w:t>
      </w:r>
      <w:r w:rsidR="000E3FBB">
        <w:rPr>
          <w:b w:val="0"/>
          <w:bCs w:val="0"/>
          <w:i w:val="0"/>
          <w:szCs w:val="28"/>
        </w:rPr>
        <w:t>я</w:t>
      </w:r>
      <w:r>
        <w:rPr>
          <w:b w:val="0"/>
          <w:bCs w:val="0"/>
          <w:i w:val="0"/>
          <w:szCs w:val="28"/>
        </w:rPr>
        <w:t>, предусмотренн</w:t>
      </w:r>
      <w:r w:rsidR="000E3FBB">
        <w:rPr>
          <w:b w:val="0"/>
          <w:bCs w:val="0"/>
          <w:i w:val="0"/>
          <w:szCs w:val="28"/>
        </w:rPr>
        <w:t>ого</w:t>
      </w:r>
      <w:r>
        <w:rPr>
          <w:b w:val="0"/>
          <w:bCs w:val="0"/>
          <w:i w:val="0"/>
          <w:szCs w:val="28"/>
        </w:rPr>
        <w:t xml:space="preserve"> настоящим Положением.</w:t>
      </w:r>
    </w:p>
    <w:p w:rsidR="00355D9B" w:rsidRDefault="00355D9B" w:rsidP="006F212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</w:t>
      </w:r>
      <w:r w:rsidR="000E3FB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на Г</w:t>
      </w:r>
      <w:r w:rsidR="004D1C15">
        <w:rPr>
          <w:bCs/>
          <w:sz w:val="28"/>
          <w:szCs w:val="28"/>
        </w:rPr>
        <w:t>осударственное автономное учреждение Мурманской области «Центр спортивной подготовки</w:t>
      </w:r>
      <w:r>
        <w:rPr>
          <w:bCs/>
          <w:sz w:val="28"/>
          <w:szCs w:val="28"/>
        </w:rPr>
        <w:t>»</w:t>
      </w:r>
      <w:r w:rsidR="000E3FBB">
        <w:rPr>
          <w:bCs/>
          <w:sz w:val="28"/>
          <w:szCs w:val="28"/>
        </w:rPr>
        <w:t xml:space="preserve"> (далее – ЦСП)</w:t>
      </w:r>
      <w:r>
        <w:rPr>
          <w:bCs/>
          <w:sz w:val="28"/>
          <w:szCs w:val="28"/>
        </w:rPr>
        <w:t>.</w:t>
      </w:r>
    </w:p>
    <w:p w:rsidR="00572436" w:rsidRDefault="00572436" w:rsidP="006F2127">
      <w:pPr>
        <w:jc w:val="both"/>
        <w:rPr>
          <w:bCs/>
          <w:sz w:val="28"/>
          <w:szCs w:val="28"/>
        </w:rPr>
      </w:pPr>
    </w:p>
    <w:p w:rsidR="00572436" w:rsidRPr="003D5143" w:rsidRDefault="00572436" w:rsidP="006F2127">
      <w:pPr>
        <w:jc w:val="center"/>
        <w:rPr>
          <w:b/>
          <w:sz w:val="28"/>
          <w:szCs w:val="28"/>
        </w:rPr>
      </w:pPr>
      <w:r w:rsidRPr="003D5143">
        <w:rPr>
          <w:b/>
          <w:bCs/>
          <w:sz w:val="28"/>
          <w:szCs w:val="28"/>
          <w:lang w:val="en-US"/>
        </w:rPr>
        <w:t>IV</w:t>
      </w:r>
      <w:r w:rsidRPr="003D5143">
        <w:rPr>
          <w:b/>
          <w:bCs/>
          <w:sz w:val="28"/>
          <w:szCs w:val="28"/>
        </w:rPr>
        <w:t xml:space="preserve">. </w:t>
      </w:r>
      <w:r w:rsidRPr="003D5143">
        <w:rPr>
          <w:b/>
          <w:sz w:val="28"/>
          <w:szCs w:val="28"/>
        </w:rPr>
        <w:t>ОБЕСПЕЧЕНИЕ БЕЗОПАСНОСТИ УЧАСТНИКОВ И ЗРИТЕЛЕЙ</w:t>
      </w:r>
    </w:p>
    <w:p w:rsidR="00572436" w:rsidRPr="003D5143" w:rsidRDefault="00572436" w:rsidP="006F2127">
      <w:pPr>
        <w:ind w:firstLine="708"/>
        <w:jc w:val="both"/>
        <w:rPr>
          <w:sz w:val="28"/>
          <w:szCs w:val="28"/>
        </w:rPr>
      </w:pPr>
      <w:r w:rsidRPr="003D5143">
        <w:rPr>
          <w:sz w:val="28"/>
          <w:szCs w:val="28"/>
        </w:rPr>
        <w:t xml:space="preserve"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условии наличии актов готовности объекта спорта к проведению мероприятий, утвержденных в установленном порядке. </w:t>
      </w:r>
    </w:p>
    <w:p w:rsidR="00572436" w:rsidRPr="003D5143" w:rsidRDefault="00572436" w:rsidP="006F2127">
      <w:pPr>
        <w:ind w:firstLine="709"/>
        <w:jc w:val="both"/>
        <w:rPr>
          <w:sz w:val="28"/>
          <w:szCs w:val="28"/>
        </w:rPr>
      </w:pPr>
      <w:r w:rsidRPr="003D5143">
        <w:rPr>
          <w:sz w:val="28"/>
          <w:szCs w:val="28"/>
        </w:rPr>
        <w:lastRenderedPageBreak/>
        <w:t>Участие в соревновани</w:t>
      </w:r>
      <w:r w:rsidR="002C0A8A">
        <w:rPr>
          <w:sz w:val="28"/>
          <w:szCs w:val="28"/>
        </w:rPr>
        <w:t>и</w:t>
      </w:r>
      <w:r w:rsidRPr="003D5143">
        <w:rPr>
          <w:sz w:val="28"/>
          <w:szCs w:val="28"/>
        </w:rPr>
        <w:t xml:space="preserve"> осуществляется только при наличии у спортсмена договора (оригинала) о страховании несчастных случаев, жизни и здоровья, который представляется в мандатную комиссию по допуску на каждого участника соревнований. </w:t>
      </w:r>
    </w:p>
    <w:p w:rsidR="00572436" w:rsidRPr="003D5143" w:rsidRDefault="00572436" w:rsidP="006F2127">
      <w:pPr>
        <w:ind w:firstLine="709"/>
        <w:jc w:val="both"/>
        <w:rPr>
          <w:sz w:val="28"/>
          <w:szCs w:val="28"/>
        </w:rPr>
      </w:pPr>
      <w:r w:rsidRPr="003D5143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613н «Об утверждении порядка оказания медицинской помощи при проведении физкультурных и спортивных мероприятий».</w:t>
      </w:r>
    </w:p>
    <w:p w:rsidR="00572436" w:rsidRPr="003D5143" w:rsidRDefault="00572436" w:rsidP="006F2127">
      <w:pPr>
        <w:ind w:firstLine="709"/>
        <w:jc w:val="both"/>
        <w:rPr>
          <w:sz w:val="28"/>
          <w:szCs w:val="28"/>
        </w:rPr>
      </w:pPr>
      <w:r w:rsidRPr="003D5143">
        <w:rPr>
          <w:sz w:val="28"/>
          <w:szCs w:val="28"/>
        </w:rPr>
        <w:t>Каждый участник обязан иметь справку о состоянии здоровья, которая является основанием для допуска к спортивным соревнованиям.</w:t>
      </w:r>
    </w:p>
    <w:p w:rsidR="00572436" w:rsidRDefault="00572436" w:rsidP="006F2127">
      <w:pPr>
        <w:jc w:val="both"/>
        <w:rPr>
          <w:bCs/>
          <w:sz w:val="28"/>
          <w:szCs w:val="28"/>
        </w:rPr>
      </w:pPr>
    </w:p>
    <w:p w:rsidR="00355D9B" w:rsidRDefault="00355D9B" w:rsidP="006F21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ТРЕБОВАНИЯ К УЧАСТНИКАМ И УСЛОВИЯ ИХ ДОПУСКА</w:t>
      </w:r>
    </w:p>
    <w:p w:rsidR="00355D9B" w:rsidRDefault="00672544" w:rsidP="006F212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соревновании</w:t>
      </w:r>
      <w:r w:rsidR="00355D9B">
        <w:rPr>
          <w:sz w:val="28"/>
          <w:szCs w:val="28"/>
        </w:rPr>
        <w:t xml:space="preserve"> допускаются сборные команды муниципальных образовани</w:t>
      </w:r>
      <w:r w:rsidR="005653A3">
        <w:rPr>
          <w:sz w:val="28"/>
          <w:szCs w:val="28"/>
        </w:rPr>
        <w:t>й, укомплектованных юношами 2000-2001</w:t>
      </w:r>
      <w:r w:rsidR="00355D9B">
        <w:rPr>
          <w:sz w:val="28"/>
          <w:szCs w:val="28"/>
        </w:rPr>
        <w:t xml:space="preserve"> г.р., </w:t>
      </w:r>
      <w:r w:rsidR="00A00D38">
        <w:rPr>
          <w:sz w:val="28"/>
          <w:szCs w:val="28"/>
        </w:rPr>
        <w:t>имеющими регистрацию на их территории</w:t>
      </w:r>
      <w:r w:rsidR="00355D9B">
        <w:rPr>
          <w:sz w:val="28"/>
          <w:szCs w:val="28"/>
        </w:rPr>
        <w:t>.</w:t>
      </w:r>
    </w:p>
    <w:p w:rsidR="00355D9B" w:rsidRDefault="00355D9B" w:rsidP="006F2127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15 человек, в т.ч. 12 игроков, 1 тренер, 1 представитель, 1 судья.</w:t>
      </w:r>
    </w:p>
    <w:p w:rsidR="00355D9B" w:rsidRDefault="00355D9B" w:rsidP="006F2127">
      <w:pPr>
        <w:ind w:firstLine="720"/>
        <w:jc w:val="center"/>
        <w:rPr>
          <w:b/>
          <w:bCs/>
          <w:sz w:val="28"/>
          <w:szCs w:val="28"/>
        </w:rPr>
      </w:pPr>
    </w:p>
    <w:p w:rsidR="00355D9B" w:rsidRDefault="00355D9B" w:rsidP="006F21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НАГРАЖДЕНИЕ ПОБЕДИТЕЛЕЙ И ПРИЗЕРОВ</w:t>
      </w:r>
    </w:p>
    <w:p w:rsidR="00355D9B" w:rsidRDefault="00355D9B" w:rsidP="006F2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B813EF">
        <w:rPr>
          <w:sz w:val="28"/>
          <w:szCs w:val="28"/>
        </w:rPr>
        <w:t>–</w:t>
      </w:r>
      <w:r>
        <w:rPr>
          <w:sz w:val="28"/>
          <w:szCs w:val="28"/>
        </w:rPr>
        <w:t xml:space="preserve"> победители и призеры награждаются кубками и грамотами, игроки медалями и грамотами Комитета. </w:t>
      </w:r>
    </w:p>
    <w:p w:rsidR="0048796F" w:rsidRPr="003D5143" w:rsidRDefault="0048796F" w:rsidP="006F2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оставляют за собой право по проведению  дополнительного награждения и вручению специальных призов от Федерации, спонсоров и других организаций. </w:t>
      </w:r>
    </w:p>
    <w:p w:rsidR="00355D9B" w:rsidRDefault="00355D9B" w:rsidP="006F2127">
      <w:pPr>
        <w:ind w:firstLine="720"/>
        <w:jc w:val="center"/>
        <w:rPr>
          <w:b/>
          <w:bCs/>
          <w:sz w:val="28"/>
          <w:szCs w:val="28"/>
        </w:rPr>
      </w:pPr>
    </w:p>
    <w:p w:rsidR="00355D9B" w:rsidRDefault="00355D9B" w:rsidP="006F21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УСЛОВИЯ ФИНАНСИРОВАНИЯ</w:t>
      </w:r>
    </w:p>
    <w:p w:rsidR="005E3CF5" w:rsidRPr="003D5143" w:rsidRDefault="005E3CF5" w:rsidP="006F2127">
      <w:pPr>
        <w:ind w:firstLine="720"/>
        <w:jc w:val="both"/>
        <w:rPr>
          <w:sz w:val="28"/>
          <w:szCs w:val="28"/>
        </w:rPr>
      </w:pPr>
      <w:r w:rsidRPr="003D5143">
        <w:rPr>
          <w:bCs/>
          <w:sz w:val="28"/>
          <w:szCs w:val="28"/>
        </w:rPr>
        <w:t>ЦСП</w:t>
      </w:r>
      <w:r w:rsidRPr="003D5143">
        <w:rPr>
          <w:sz w:val="28"/>
          <w:szCs w:val="28"/>
        </w:rPr>
        <w:t xml:space="preserve"> осуществляет финансовое обеспечение соревнований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 календарный план официальных физкультурных мероприятий и  спортивных мероприятий Мурманской области на 2015 год Комитета.</w:t>
      </w:r>
    </w:p>
    <w:p w:rsidR="00355D9B" w:rsidRDefault="00355D9B" w:rsidP="006F2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участников соревнования (проезд, питание, проживание и страхование) обеспечивают командирующие организации.</w:t>
      </w:r>
    </w:p>
    <w:p w:rsidR="00355D9B" w:rsidRDefault="00355D9B" w:rsidP="006F2127">
      <w:pPr>
        <w:ind w:firstLine="709"/>
        <w:jc w:val="both"/>
        <w:rPr>
          <w:sz w:val="28"/>
          <w:szCs w:val="28"/>
        </w:rPr>
      </w:pPr>
    </w:p>
    <w:p w:rsidR="00355D9B" w:rsidRDefault="00355D9B" w:rsidP="006F21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ЗАЯВКИ НА УЧАСТИЕ</w:t>
      </w:r>
    </w:p>
    <w:p w:rsidR="00355D9B" w:rsidRDefault="00355D9B" w:rsidP="006F2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заявки на учас</w:t>
      </w:r>
      <w:r w:rsidR="00CF19F4">
        <w:rPr>
          <w:sz w:val="28"/>
          <w:szCs w:val="28"/>
        </w:rPr>
        <w:t>тие в соревновани</w:t>
      </w:r>
      <w:r w:rsidR="005A227F">
        <w:rPr>
          <w:sz w:val="28"/>
          <w:szCs w:val="28"/>
        </w:rPr>
        <w:t>и</w:t>
      </w:r>
      <w:r w:rsidR="00CF19F4">
        <w:rPr>
          <w:sz w:val="28"/>
          <w:szCs w:val="28"/>
        </w:rPr>
        <w:t xml:space="preserve"> подаются в </w:t>
      </w:r>
      <w:r>
        <w:rPr>
          <w:sz w:val="28"/>
          <w:szCs w:val="28"/>
        </w:rPr>
        <w:t>ДЮ</w:t>
      </w:r>
      <w:r w:rsidR="00CF19F4">
        <w:rPr>
          <w:sz w:val="28"/>
          <w:szCs w:val="28"/>
        </w:rPr>
        <w:t>СШ</w:t>
      </w:r>
      <w:r w:rsidR="009902BF">
        <w:rPr>
          <w:sz w:val="28"/>
          <w:szCs w:val="28"/>
        </w:rPr>
        <w:t>-1 г. Апатиты</w:t>
      </w:r>
      <w:r w:rsidR="005653A3">
        <w:rPr>
          <w:sz w:val="28"/>
          <w:szCs w:val="28"/>
        </w:rPr>
        <w:t xml:space="preserve"> до 05 апреля 2015</w:t>
      </w:r>
      <w:r>
        <w:rPr>
          <w:sz w:val="28"/>
          <w:szCs w:val="28"/>
        </w:rPr>
        <w:t xml:space="preserve"> г.</w:t>
      </w:r>
    </w:p>
    <w:p w:rsidR="00355D9B" w:rsidRDefault="00355D9B" w:rsidP="006F21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команд предоставляют в мандатную комиссию следующие документы:</w:t>
      </w:r>
    </w:p>
    <w:p w:rsidR="00355D9B" w:rsidRDefault="00355D9B" w:rsidP="006F21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именную заявку команды ( Ф.И.О., дата рождения, паспортные данные, домашний адрес, место учебы, Ф.И.О тренера, виза врача )</w:t>
      </w:r>
      <w:r w:rsidR="006F2127">
        <w:rPr>
          <w:sz w:val="28"/>
          <w:szCs w:val="28"/>
        </w:rPr>
        <w:t>;</w:t>
      </w:r>
    </w:p>
    <w:p w:rsidR="00355D9B" w:rsidRDefault="00355D9B" w:rsidP="006F21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-командировочное удостоверение</w:t>
      </w:r>
      <w:r w:rsidR="006F2127">
        <w:rPr>
          <w:sz w:val="28"/>
          <w:szCs w:val="28"/>
        </w:rPr>
        <w:t>;</w:t>
      </w:r>
    </w:p>
    <w:p w:rsidR="00355D9B" w:rsidRDefault="00355D9B" w:rsidP="006F21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-паспорт на каждого участника</w:t>
      </w:r>
      <w:r w:rsidR="006F2127">
        <w:rPr>
          <w:sz w:val="28"/>
          <w:szCs w:val="28"/>
        </w:rPr>
        <w:t>;</w:t>
      </w:r>
    </w:p>
    <w:p w:rsidR="00355D9B" w:rsidRDefault="00355D9B" w:rsidP="006F212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полис страхования спортсменов.</w:t>
      </w:r>
    </w:p>
    <w:p w:rsidR="00355D9B" w:rsidRDefault="009C65A6" w:rsidP="006F21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 w:rsidR="00355D9B">
        <w:rPr>
          <w:bCs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355D9B" w:rsidRDefault="00355D9B" w:rsidP="006F212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Мандатная комиссия работает с 11.00 до 12.00. заседание судейской коллегии и жеребьевка команд в 12.00 в спо</w:t>
      </w:r>
      <w:r w:rsidR="00CF19F4">
        <w:rPr>
          <w:sz w:val="28"/>
          <w:szCs w:val="28"/>
        </w:rPr>
        <w:t>ртивном зале</w:t>
      </w:r>
      <w:r w:rsidR="00C43598">
        <w:rPr>
          <w:sz w:val="28"/>
          <w:szCs w:val="28"/>
        </w:rPr>
        <w:t xml:space="preserve">  Учебно-спортивного центра </w:t>
      </w:r>
      <w:r w:rsidR="009902BF">
        <w:rPr>
          <w:sz w:val="28"/>
          <w:szCs w:val="28"/>
        </w:rPr>
        <w:t xml:space="preserve"> «Атлет</w:t>
      </w:r>
      <w:r>
        <w:rPr>
          <w:sz w:val="28"/>
          <w:szCs w:val="28"/>
        </w:rPr>
        <w:t>»</w:t>
      </w:r>
      <w:r w:rsidR="00C43598">
        <w:rPr>
          <w:sz w:val="28"/>
          <w:szCs w:val="28"/>
        </w:rPr>
        <w:t>.</w:t>
      </w:r>
    </w:p>
    <w:sectPr w:rsidR="00355D9B">
      <w:pgSz w:w="11906" w:h="16838"/>
      <w:pgMar w:top="719" w:right="851" w:bottom="567" w:left="1418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9A"/>
    <w:multiLevelType w:val="hybridMultilevel"/>
    <w:tmpl w:val="B89E0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616A6F"/>
    <w:multiLevelType w:val="hybridMultilevel"/>
    <w:tmpl w:val="9F60A13E"/>
    <w:lvl w:ilvl="0" w:tplc="2BF021A8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C042880"/>
    <w:multiLevelType w:val="hybridMultilevel"/>
    <w:tmpl w:val="52666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93DF9"/>
    <w:multiLevelType w:val="hybridMultilevel"/>
    <w:tmpl w:val="DD7C97F0"/>
    <w:lvl w:ilvl="0" w:tplc="35E85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D0299E"/>
    <w:multiLevelType w:val="hybridMultilevel"/>
    <w:tmpl w:val="F23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C22BE"/>
    <w:multiLevelType w:val="hybridMultilevel"/>
    <w:tmpl w:val="F3A6B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E2993"/>
    <w:multiLevelType w:val="hybridMultilevel"/>
    <w:tmpl w:val="5FEA0C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96710"/>
    <w:multiLevelType w:val="hybridMultilevel"/>
    <w:tmpl w:val="2646D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EC3584"/>
    <w:multiLevelType w:val="hybridMultilevel"/>
    <w:tmpl w:val="68363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7C1B49"/>
    <w:multiLevelType w:val="hybridMultilevel"/>
    <w:tmpl w:val="EFDC79DE"/>
    <w:lvl w:ilvl="0" w:tplc="16F620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490F1F"/>
    <w:multiLevelType w:val="hybridMultilevel"/>
    <w:tmpl w:val="78C6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E0075"/>
    <w:multiLevelType w:val="hybridMultilevel"/>
    <w:tmpl w:val="6BC4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76491"/>
    <w:multiLevelType w:val="hybridMultilevel"/>
    <w:tmpl w:val="9F60A13E"/>
    <w:lvl w:ilvl="0" w:tplc="2BF02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F7319"/>
    <w:multiLevelType w:val="hybridMultilevel"/>
    <w:tmpl w:val="31526D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FD6A2C"/>
    <w:multiLevelType w:val="hybridMultilevel"/>
    <w:tmpl w:val="E05CB8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5E4B79"/>
    <w:multiLevelType w:val="hybridMultilevel"/>
    <w:tmpl w:val="5A50490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3A3"/>
    <w:rsid w:val="000E3FBB"/>
    <w:rsid w:val="000F3265"/>
    <w:rsid w:val="0013517C"/>
    <w:rsid w:val="001A257E"/>
    <w:rsid w:val="00270594"/>
    <w:rsid w:val="00282552"/>
    <w:rsid w:val="002C0A8A"/>
    <w:rsid w:val="002C559F"/>
    <w:rsid w:val="002E4D3B"/>
    <w:rsid w:val="00347AD4"/>
    <w:rsid w:val="00355D9B"/>
    <w:rsid w:val="003E18D3"/>
    <w:rsid w:val="00404F30"/>
    <w:rsid w:val="0048796F"/>
    <w:rsid w:val="004D1C15"/>
    <w:rsid w:val="005653A3"/>
    <w:rsid w:val="00572436"/>
    <w:rsid w:val="005A1ACE"/>
    <w:rsid w:val="005A227F"/>
    <w:rsid w:val="005E3CF5"/>
    <w:rsid w:val="00672544"/>
    <w:rsid w:val="00681BBA"/>
    <w:rsid w:val="006F2127"/>
    <w:rsid w:val="006F4341"/>
    <w:rsid w:val="0075327F"/>
    <w:rsid w:val="008321C3"/>
    <w:rsid w:val="008A50F7"/>
    <w:rsid w:val="009902BF"/>
    <w:rsid w:val="009C65A6"/>
    <w:rsid w:val="009E2556"/>
    <w:rsid w:val="00A00D38"/>
    <w:rsid w:val="00B813EF"/>
    <w:rsid w:val="00BC7C93"/>
    <w:rsid w:val="00BE6D3C"/>
    <w:rsid w:val="00C43598"/>
    <w:rsid w:val="00CF19F4"/>
    <w:rsid w:val="00E0639E"/>
    <w:rsid w:val="00F71E8A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semiHidden/>
    <w:rPr>
      <w:sz w:val="24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semiHidden/>
    <w:pPr>
      <w:ind w:left="720"/>
    </w:pPr>
    <w:rPr>
      <w:sz w:val="24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semiHidden/>
    <w:pPr>
      <w:jc w:val="center"/>
    </w:pPr>
    <w:rPr>
      <w:b/>
      <w:bCs/>
      <w:i/>
      <w:iCs/>
      <w:sz w:val="28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semiHidden/>
    <w:pPr>
      <w:jc w:val="both"/>
    </w:p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qFormat/>
    <w:pPr>
      <w:jc w:val="center"/>
    </w:pPr>
    <w:rPr>
      <w:rFonts w:ascii="Arial" w:hAnsi="Arial"/>
      <w:b/>
      <w:sz w:val="22"/>
    </w:rPr>
  </w:style>
  <w:style w:type="character" w:customStyle="1" w:styleId="a6">
    <w:name w:val="Название Знак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ody Text Indent"/>
    <w:basedOn w:val="a"/>
    <w:semiHidden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СДЮСШОР №3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Tatiana</dc:creator>
  <cp:keywords/>
  <dc:description/>
  <cp:lastModifiedBy>Tatiana</cp:lastModifiedBy>
  <cp:revision>1</cp:revision>
  <cp:lastPrinted>2015-03-30T09:59:00Z</cp:lastPrinted>
  <dcterms:created xsi:type="dcterms:W3CDTF">2015-04-01T10:26:00Z</dcterms:created>
  <dcterms:modified xsi:type="dcterms:W3CDTF">2015-04-01T10:28:00Z</dcterms:modified>
</cp:coreProperties>
</file>