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B27CBD" w:rsidTr="00A15AA4">
        <w:tc>
          <w:tcPr>
            <w:tcW w:w="4678" w:type="dxa"/>
            <w:shd w:val="clear" w:color="auto" w:fill="auto"/>
          </w:tcPr>
          <w:p w:rsidR="00B27CBD" w:rsidRDefault="00B27CBD" w:rsidP="00A15AA4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УТВЕРЖДЕН </w:t>
            </w:r>
          </w:p>
          <w:p w:rsidR="00B27CBD" w:rsidRDefault="00B27CBD" w:rsidP="00A15AA4">
            <w:pPr>
              <w:jc w:val="both"/>
              <w:rPr>
                <w:rFonts w:eastAsia="Calibri"/>
                <w:szCs w:val="28"/>
              </w:rPr>
            </w:pPr>
            <w:proofErr w:type="gramStart"/>
            <w:r>
              <w:rPr>
                <w:rFonts w:eastAsia="Calibri"/>
                <w:szCs w:val="28"/>
              </w:rPr>
              <w:t>приказом</w:t>
            </w:r>
            <w:proofErr w:type="gramEnd"/>
            <w:r>
              <w:rPr>
                <w:rFonts w:eastAsia="Calibri"/>
                <w:szCs w:val="28"/>
              </w:rPr>
              <w:t xml:space="preserve"> Министерства спорта и молодежной политики Мурманской области</w:t>
            </w:r>
          </w:p>
          <w:p w:rsidR="00B27CBD" w:rsidRDefault="00B27CBD" w:rsidP="00A15AA4">
            <w:pPr>
              <w:jc w:val="both"/>
              <w:rPr>
                <w:rFonts w:eastAsia="Calibri"/>
                <w:szCs w:val="28"/>
              </w:rPr>
            </w:pPr>
            <w:proofErr w:type="gramStart"/>
            <w:r>
              <w:rPr>
                <w:rFonts w:eastAsia="Calibri"/>
                <w:szCs w:val="28"/>
              </w:rPr>
              <w:t>от</w:t>
            </w:r>
            <w:proofErr w:type="gramEnd"/>
            <w:r>
              <w:rPr>
                <w:rFonts w:eastAsia="Calibri"/>
                <w:szCs w:val="28"/>
              </w:rPr>
              <w:t xml:space="preserve"> «</w:t>
            </w:r>
            <w:r w:rsidR="003E6395">
              <w:rPr>
                <w:rFonts w:eastAsia="Calibri"/>
                <w:szCs w:val="28"/>
              </w:rPr>
              <w:t>10</w:t>
            </w:r>
            <w:r>
              <w:rPr>
                <w:rFonts w:eastAsia="Calibri"/>
                <w:szCs w:val="28"/>
              </w:rPr>
              <w:t xml:space="preserve">» </w:t>
            </w:r>
            <w:r w:rsidR="003E6395">
              <w:rPr>
                <w:rFonts w:eastAsia="Calibri"/>
                <w:szCs w:val="28"/>
              </w:rPr>
              <w:t xml:space="preserve">декабря </w:t>
            </w:r>
            <w:r>
              <w:rPr>
                <w:rFonts w:eastAsia="Calibri"/>
                <w:szCs w:val="28"/>
              </w:rPr>
              <w:t xml:space="preserve">2020г. № </w:t>
            </w:r>
            <w:r w:rsidR="003E6395">
              <w:rPr>
                <w:rFonts w:eastAsia="Calibri"/>
                <w:szCs w:val="28"/>
              </w:rPr>
              <w:t>730</w:t>
            </w:r>
            <w:bookmarkStart w:id="0" w:name="_GoBack"/>
            <w:bookmarkEnd w:id="0"/>
          </w:p>
          <w:p w:rsidR="00B27CBD" w:rsidRDefault="00B27CBD" w:rsidP="00A15AA4">
            <w:pPr>
              <w:jc w:val="both"/>
              <w:rPr>
                <w:rFonts w:ascii="Calibri" w:eastAsia="Calibri" w:hAnsi="Calibri"/>
                <w:szCs w:val="22"/>
              </w:rPr>
            </w:pPr>
          </w:p>
        </w:tc>
      </w:tr>
    </w:tbl>
    <w:p w:rsidR="00B27CBD" w:rsidRDefault="00B27CBD" w:rsidP="00B27CBD">
      <w:pPr>
        <w:jc w:val="center"/>
        <w:rPr>
          <w:b/>
          <w:szCs w:val="28"/>
        </w:rPr>
      </w:pPr>
    </w:p>
    <w:p w:rsidR="00B27CBD" w:rsidRDefault="00B27CBD" w:rsidP="00B27CBD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должностей </w:t>
      </w:r>
    </w:p>
    <w:p w:rsidR="00B27CBD" w:rsidRDefault="00B27CBD" w:rsidP="00B27CBD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государственной</w:t>
      </w:r>
      <w:proofErr w:type="gramEnd"/>
      <w:r>
        <w:rPr>
          <w:b/>
          <w:szCs w:val="28"/>
        </w:rPr>
        <w:t xml:space="preserve"> гражданской службы Мурманской области в Министерстве спорта и молодежной политики Мурманской области,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B27CBD" w:rsidRDefault="00B27CBD" w:rsidP="00B27CBD">
      <w:pPr>
        <w:jc w:val="center"/>
        <w:rPr>
          <w:b/>
          <w:szCs w:val="28"/>
        </w:rPr>
      </w:pPr>
    </w:p>
    <w:p w:rsidR="00B27CBD" w:rsidRDefault="00B27CBD" w:rsidP="00B27CBD">
      <w:pPr>
        <w:numPr>
          <w:ilvl w:val="0"/>
          <w:numId w:val="1"/>
        </w:numPr>
        <w:ind w:left="0" w:firstLine="360"/>
        <w:jc w:val="both"/>
        <w:rPr>
          <w:bCs/>
          <w:szCs w:val="28"/>
        </w:rPr>
      </w:pPr>
      <w:r>
        <w:rPr>
          <w:szCs w:val="28"/>
        </w:rPr>
        <w:t>Должности государственной гражданской службы Мурманской области, отнесенные Реестром должностей государственной гражданской службы Мурманской области, утвержденным Законом Мурманской области от 24.10.2005 № 668-01-ЗМО «О Реестре должностей государственной гражданской службы Мурманской области», к высшей и главной группам должностей, в том числе:</w:t>
      </w:r>
    </w:p>
    <w:p w:rsidR="00B27CBD" w:rsidRDefault="00B27CBD" w:rsidP="00B27CB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министр</w:t>
      </w:r>
      <w:proofErr w:type="gramEnd"/>
      <w:r>
        <w:rPr>
          <w:szCs w:val="28"/>
        </w:rPr>
        <w:t xml:space="preserve"> спорта и молодежной политики Мурманской области;</w:t>
      </w:r>
    </w:p>
    <w:p w:rsidR="00B27CBD" w:rsidRDefault="00B27CBD" w:rsidP="00B27CB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заместитель</w:t>
      </w:r>
      <w:proofErr w:type="gramEnd"/>
      <w:r>
        <w:rPr>
          <w:szCs w:val="28"/>
        </w:rPr>
        <w:t xml:space="preserve"> министра спорта и молодежной политики Мурманской области;</w:t>
      </w:r>
    </w:p>
    <w:p w:rsidR="00B27CBD" w:rsidRDefault="00B27CBD" w:rsidP="00B27CB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управления молодежной политики и общественных проектов;</w:t>
      </w:r>
    </w:p>
    <w:p w:rsidR="00B27CBD" w:rsidRDefault="00B27CBD" w:rsidP="00B27CB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управления экономики, правового и кадрового обеспечения, работы с подведомственными организациями;</w:t>
      </w:r>
    </w:p>
    <w:p w:rsidR="00B27CBD" w:rsidRDefault="00B27CBD" w:rsidP="00B27CB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управления развития спорта высших достижений, подготовки спортивного резерва, физической культуры и спортивно-массовой работы с населением.</w:t>
      </w:r>
    </w:p>
    <w:p w:rsidR="00B27CBD" w:rsidRDefault="00B27CBD" w:rsidP="00B27CB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Должности государственной гражданской службы Мурманской области, исполнение должностных обязанностей по которым предусматривает предоставление государственных услуг гражданам и организациям, подготовку и принятие решений о распределении бюджетных ассигнований, субсидий, межбюджетных трансфертов, осуществление государственных закупок, в том числе:</w:t>
      </w:r>
    </w:p>
    <w:p w:rsidR="00B27CBD" w:rsidRPr="00D826EA" w:rsidRDefault="00B27CBD" w:rsidP="00B27CBD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2.1.</w:t>
      </w:r>
      <w:r w:rsidRPr="00D826EA">
        <w:rPr>
          <w:bCs/>
          <w:szCs w:val="28"/>
        </w:rPr>
        <w:t xml:space="preserve"> </w:t>
      </w:r>
      <w:r>
        <w:rPr>
          <w:bCs/>
          <w:szCs w:val="28"/>
        </w:rPr>
        <w:t>Управление развития спорта высших достижений, подготовки спортивного резерва, физической культуры и спортивно-массовой работы с населением: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proofErr w:type="gramStart"/>
      <w:r>
        <w:rPr>
          <w:szCs w:val="28"/>
        </w:rPr>
        <w:t>заведующий</w:t>
      </w:r>
      <w:proofErr w:type="gramEnd"/>
      <w:r>
        <w:rPr>
          <w:szCs w:val="28"/>
        </w:rPr>
        <w:t xml:space="preserve"> сектором </w:t>
      </w:r>
      <w:r>
        <w:rPr>
          <w:bCs/>
          <w:szCs w:val="28"/>
        </w:rPr>
        <w:t>развития спорта высших достижений и спортивного резерва;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bCs/>
          <w:szCs w:val="28"/>
        </w:rPr>
        <w:lastRenderedPageBreak/>
        <w:t>консультант</w:t>
      </w:r>
      <w:proofErr w:type="gramEnd"/>
      <w:r>
        <w:rPr>
          <w:bCs/>
          <w:szCs w:val="28"/>
        </w:rPr>
        <w:t xml:space="preserve"> сектора развития спорта высших достижений и спортивного резерва;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proofErr w:type="gramStart"/>
      <w:r>
        <w:rPr>
          <w:bCs/>
          <w:szCs w:val="28"/>
        </w:rPr>
        <w:t>главный</w:t>
      </w:r>
      <w:proofErr w:type="gramEnd"/>
      <w:r>
        <w:rPr>
          <w:bCs/>
          <w:szCs w:val="28"/>
        </w:rPr>
        <w:t xml:space="preserve"> специалист сектора развития спорта высших достижений и спортивного резерва;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proofErr w:type="gramStart"/>
      <w:r>
        <w:rPr>
          <w:szCs w:val="28"/>
        </w:rPr>
        <w:t>заведующий</w:t>
      </w:r>
      <w:proofErr w:type="gramEnd"/>
      <w:r>
        <w:rPr>
          <w:szCs w:val="28"/>
        </w:rPr>
        <w:t xml:space="preserve"> сектором </w:t>
      </w:r>
      <w:r>
        <w:rPr>
          <w:bCs/>
          <w:szCs w:val="28"/>
        </w:rPr>
        <w:t>развития физической культуры, спортивно-массовой работы с населением и спортивной инфраструктуры;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proofErr w:type="gramStart"/>
      <w:r>
        <w:rPr>
          <w:szCs w:val="28"/>
        </w:rPr>
        <w:t>консультант</w:t>
      </w:r>
      <w:proofErr w:type="gramEnd"/>
      <w:r>
        <w:rPr>
          <w:szCs w:val="28"/>
        </w:rPr>
        <w:t xml:space="preserve"> сектора </w:t>
      </w:r>
      <w:r>
        <w:rPr>
          <w:bCs/>
          <w:szCs w:val="28"/>
        </w:rPr>
        <w:t>развития физической культуры, спортивно-массовой работы с населением и спортивной инфраструктуры.</w:t>
      </w:r>
    </w:p>
    <w:p w:rsidR="00B27CBD" w:rsidRDefault="00B27CBD" w:rsidP="00B27CBD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Управление экономики, правового и кадрового обеспечения, работы с подведомственными организациями:</w:t>
      </w:r>
    </w:p>
    <w:p w:rsidR="00B27CBD" w:rsidRDefault="00B27CBD" w:rsidP="00B27CBD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заведующий</w:t>
      </w:r>
      <w:proofErr w:type="gramEnd"/>
      <w:r>
        <w:rPr>
          <w:szCs w:val="28"/>
        </w:rPr>
        <w:t xml:space="preserve"> сектором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экономики и работы с подведомственными организациями</w:t>
      </w:r>
      <w:r>
        <w:rPr>
          <w:szCs w:val="28"/>
        </w:rPr>
        <w:t>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консультант</w:t>
      </w:r>
      <w:proofErr w:type="gramEnd"/>
      <w:r>
        <w:rPr>
          <w:szCs w:val="28"/>
        </w:rPr>
        <w:t xml:space="preserve"> сектора </w:t>
      </w:r>
      <w:r>
        <w:rPr>
          <w:bCs/>
          <w:szCs w:val="28"/>
        </w:rPr>
        <w:t>экономики и работы с подведомственными организациями</w:t>
      </w:r>
      <w:r>
        <w:rPr>
          <w:szCs w:val="28"/>
        </w:rPr>
        <w:t>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главный</w:t>
      </w:r>
      <w:proofErr w:type="gramEnd"/>
      <w:r>
        <w:rPr>
          <w:szCs w:val="28"/>
        </w:rPr>
        <w:t xml:space="preserve"> специалист сектора </w:t>
      </w:r>
      <w:r>
        <w:rPr>
          <w:bCs/>
          <w:szCs w:val="28"/>
        </w:rPr>
        <w:t>экономики и работы с подведомственными организациями</w:t>
      </w:r>
      <w:r>
        <w:rPr>
          <w:szCs w:val="28"/>
        </w:rPr>
        <w:t>.</w:t>
      </w:r>
    </w:p>
    <w:p w:rsidR="00B27CBD" w:rsidRDefault="00B27CBD" w:rsidP="00B27CBD">
      <w:pPr>
        <w:numPr>
          <w:ilvl w:val="1"/>
          <w:numId w:val="1"/>
        </w:numPr>
        <w:tabs>
          <w:tab w:val="left" w:pos="851"/>
        </w:tabs>
        <w:jc w:val="both"/>
        <w:rPr>
          <w:szCs w:val="28"/>
        </w:rPr>
      </w:pPr>
      <w:r>
        <w:rPr>
          <w:szCs w:val="28"/>
        </w:rPr>
        <w:t>Управление молодежной политики и общественных проектов: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заведующий</w:t>
      </w:r>
      <w:proofErr w:type="gramEnd"/>
      <w:r>
        <w:rPr>
          <w:szCs w:val="28"/>
        </w:rPr>
        <w:t xml:space="preserve"> сектором по работе с молодежным</w:t>
      </w:r>
      <w:r w:rsidR="008276C9">
        <w:rPr>
          <w:szCs w:val="28"/>
        </w:rPr>
        <w:t>и</w:t>
      </w:r>
      <w:r>
        <w:rPr>
          <w:szCs w:val="28"/>
        </w:rPr>
        <w:t xml:space="preserve"> НКО и </w:t>
      </w:r>
      <w:proofErr w:type="spellStart"/>
      <w:r>
        <w:rPr>
          <w:szCs w:val="28"/>
        </w:rPr>
        <w:t>грантовой</w:t>
      </w:r>
      <w:proofErr w:type="spellEnd"/>
      <w:r>
        <w:rPr>
          <w:szCs w:val="28"/>
        </w:rPr>
        <w:t xml:space="preserve"> поддержке;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консультант</w:t>
      </w:r>
      <w:proofErr w:type="gramEnd"/>
      <w:r>
        <w:rPr>
          <w:szCs w:val="28"/>
        </w:rPr>
        <w:t xml:space="preserve"> сектора по работе с молодежным</w:t>
      </w:r>
      <w:r w:rsidR="008276C9">
        <w:rPr>
          <w:szCs w:val="28"/>
        </w:rPr>
        <w:t>и</w:t>
      </w:r>
      <w:r>
        <w:rPr>
          <w:szCs w:val="28"/>
        </w:rPr>
        <w:t xml:space="preserve"> НКО и </w:t>
      </w:r>
      <w:proofErr w:type="spellStart"/>
      <w:r>
        <w:rPr>
          <w:szCs w:val="28"/>
        </w:rPr>
        <w:t>грантовой</w:t>
      </w:r>
      <w:proofErr w:type="spellEnd"/>
      <w:r>
        <w:rPr>
          <w:szCs w:val="28"/>
        </w:rPr>
        <w:t xml:space="preserve"> поддержке;</w:t>
      </w:r>
    </w:p>
    <w:p w:rsidR="00B27CBD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заведующий</w:t>
      </w:r>
      <w:proofErr w:type="gramEnd"/>
      <w:r>
        <w:rPr>
          <w:szCs w:val="28"/>
        </w:rPr>
        <w:t xml:space="preserve"> сектором </w:t>
      </w:r>
      <w:r>
        <w:rPr>
          <w:bCs/>
          <w:szCs w:val="28"/>
        </w:rPr>
        <w:t>по работе с территориями</w:t>
      </w:r>
      <w:r>
        <w:rPr>
          <w:szCs w:val="28"/>
        </w:rPr>
        <w:t>;</w:t>
      </w:r>
    </w:p>
    <w:p w:rsidR="00B27CBD" w:rsidRPr="00D826EA" w:rsidRDefault="00B27CBD" w:rsidP="00B27C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bCs/>
          <w:szCs w:val="28"/>
        </w:rPr>
        <w:t>консультант</w:t>
      </w:r>
      <w:proofErr w:type="gramEnd"/>
      <w:r>
        <w:rPr>
          <w:bCs/>
          <w:szCs w:val="28"/>
        </w:rPr>
        <w:t xml:space="preserve"> </w:t>
      </w:r>
      <w:r>
        <w:rPr>
          <w:szCs w:val="28"/>
        </w:rPr>
        <w:t xml:space="preserve">сектора </w:t>
      </w:r>
      <w:r>
        <w:rPr>
          <w:bCs/>
          <w:szCs w:val="28"/>
        </w:rPr>
        <w:t>по работе с территориями</w:t>
      </w:r>
      <w:r w:rsidRPr="00D826EA">
        <w:rPr>
          <w:szCs w:val="28"/>
        </w:rPr>
        <w:t>.</w:t>
      </w:r>
    </w:p>
    <w:p w:rsidR="00B27CBD" w:rsidRDefault="00B27CBD" w:rsidP="00B27CBD">
      <w:pPr>
        <w:ind w:firstLine="567"/>
        <w:jc w:val="both"/>
        <w:rPr>
          <w:szCs w:val="28"/>
        </w:rPr>
      </w:pPr>
    </w:p>
    <w:p w:rsidR="00B27CBD" w:rsidRDefault="00B27CBD" w:rsidP="00B27CBD">
      <w:pPr>
        <w:ind w:firstLine="360"/>
        <w:jc w:val="both"/>
      </w:pPr>
    </w:p>
    <w:p w:rsidR="00B27CBD" w:rsidRDefault="00B27CBD" w:rsidP="00B27CBD">
      <w:pPr>
        <w:ind w:firstLine="360"/>
        <w:jc w:val="center"/>
        <w:rPr>
          <w:bCs/>
        </w:rPr>
      </w:pPr>
      <w:r>
        <w:t>________________</w:t>
      </w:r>
    </w:p>
    <w:p w:rsidR="00B27CBD" w:rsidRDefault="00B27CBD" w:rsidP="00B27CBD">
      <w:pPr>
        <w:jc w:val="both"/>
      </w:pPr>
    </w:p>
    <w:p w:rsidR="00B27CBD" w:rsidRDefault="00B27CBD" w:rsidP="00B27CBD">
      <w:pPr>
        <w:jc w:val="both"/>
        <w:rPr>
          <w:b/>
          <w:szCs w:val="28"/>
        </w:rPr>
      </w:pPr>
    </w:p>
    <w:p w:rsidR="0025616E" w:rsidRDefault="0025616E"/>
    <w:sectPr w:rsidR="0025616E" w:rsidSect="008276C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6C9" w:rsidRDefault="008276C9" w:rsidP="008276C9">
      <w:r>
        <w:separator/>
      </w:r>
    </w:p>
  </w:endnote>
  <w:endnote w:type="continuationSeparator" w:id="0">
    <w:p w:rsidR="008276C9" w:rsidRDefault="008276C9" w:rsidP="0082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6C9" w:rsidRDefault="008276C9" w:rsidP="008276C9">
      <w:r>
        <w:separator/>
      </w:r>
    </w:p>
  </w:footnote>
  <w:footnote w:type="continuationSeparator" w:id="0">
    <w:p w:rsidR="008276C9" w:rsidRDefault="008276C9" w:rsidP="0082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865280"/>
      <w:docPartObj>
        <w:docPartGallery w:val="Page Numbers (Top of Page)"/>
        <w:docPartUnique/>
      </w:docPartObj>
    </w:sdtPr>
    <w:sdtEndPr/>
    <w:sdtContent>
      <w:p w:rsidR="008276C9" w:rsidRDefault="008276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32">
          <w:rPr>
            <w:noProof/>
          </w:rPr>
          <w:t>2</w:t>
        </w:r>
        <w:r>
          <w:fldChar w:fldCharType="end"/>
        </w:r>
      </w:p>
    </w:sdtContent>
  </w:sdt>
  <w:p w:rsidR="008276C9" w:rsidRDefault="008276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7D54"/>
    <w:multiLevelType w:val="hybridMultilevel"/>
    <w:tmpl w:val="99EC7C06"/>
    <w:lvl w:ilvl="0" w:tplc="1310B6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623BDE"/>
    <w:multiLevelType w:val="hybridMultilevel"/>
    <w:tmpl w:val="FC46AE7C"/>
    <w:lvl w:ilvl="0" w:tplc="1310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139C0"/>
    <w:multiLevelType w:val="hybridMultilevel"/>
    <w:tmpl w:val="6FF2079E"/>
    <w:lvl w:ilvl="0" w:tplc="1310B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B3C57"/>
    <w:multiLevelType w:val="multilevel"/>
    <w:tmpl w:val="2640B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BD"/>
    <w:rsid w:val="001406A9"/>
    <w:rsid w:val="001740CB"/>
    <w:rsid w:val="001F1332"/>
    <w:rsid w:val="0025616E"/>
    <w:rsid w:val="003E6395"/>
    <w:rsid w:val="008276C9"/>
    <w:rsid w:val="009C5169"/>
    <w:rsid w:val="00AB5C58"/>
    <w:rsid w:val="00B27CBD"/>
    <w:rsid w:val="00D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91802-2A90-4A33-AD0A-2ADD686E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6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76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Е.Е.</dc:creator>
  <cp:keywords/>
  <dc:description/>
  <cp:lastModifiedBy>ОФЭД</cp:lastModifiedBy>
  <cp:revision>10</cp:revision>
  <dcterms:created xsi:type="dcterms:W3CDTF">2020-11-24T12:18:00Z</dcterms:created>
  <dcterms:modified xsi:type="dcterms:W3CDTF">2020-12-14T09:35:00Z</dcterms:modified>
</cp:coreProperties>
</file>