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99B" w:rsidRDefault="0030299B">
      <w:pPr>
        <w:pStyle w:val="a4"/>
        <w:shd w:val="clear" w:color="auto" w:fill="FCFDFD"/>
        <w:spacing w:line="276" w:lineRule="auto"/>
        <w:ind w:firstLine="708"/>
        <w:jc w:val="both"/>
        <w:rPr>
          <w:sz w:val="28"/>
          <w:szCs w:val="28"/>
        </w:rPr>
      </w:pPr>
    </w:p>
    <w:p w:rsidR="0030299B" w:rsidRDefault="00543057">
      <w:pPr>
        <w:pStyle w:val="a4"/>
        <w:shd w:val="clear" w:color="auto" w:fill="FCFDFD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Предлагаем Вашему вниманию проект для долгосрочного сотрудничества в целях организации детского отдыха.</w:t>
      </w:r>
    </w:p>
    <w:p w:rsidR="0030299B" w:rsidRDefault="008A34AE">
      <w:pPr>
        <w:pStyle w:val="a4"/>
        <w:shd w:val="clear" w:color="auto" w:fill="FCFDFD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Детский лагерь "7 звёзд"</w:t>
      </w:r>
      <w:r w:rsidR="00543057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</w:t>
      </w:r>
      <w:r w:rsidR="00543057">
        <w:rPr>
          <w:sz w:val="28"/>
          <w:szCs w:val="28"/>
        </w:rPr>
        <w:t xml:space="preserve"> в Задонском</w:t>
      </w:r>
      <w:r>
        <w:rPr>
          <w:sz w:val="28"/>
          <w:szCs w:val="28"/>
        </w:rPr>
        <w:t xml:space="preserve"> заповеднике в 410 км от Москвы, на территории базы отдыха "Чайка".</w:t>
      </w:r>
      <w:r w:rsidR="00543057">
        <w:rPr>
          <w:sz w:val="28"/>
          <w:szCs w:val="28"/>
        </w:rPr>
        <w:t xml:space="preserve"> Территория базы находится на берегу реки Дон, среди смешанного леса на территории 29 Га. Дата постройки 2008г.</w:t>
      </w: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noProof/>
          <w:sz w:val="28"/>
          <w:szCs w:val="28"/>
        </w:rPr>
        <w:drawing>
          <wp:inline distT="0" distB="0" distL="0" distR="0">
            <wp:extent cx="5940360" cy="3950280"/>
            <wp:effectExtent l="0" t="0" r="0" b="0"/>
            <wp:docPr id="1" name="Рисунок 1" descr="DSC_5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3950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a4"/>
        <w:shd w:val="clear" w:color="auto" w:fill="FCFDFD"/>
        <w:spacing w:line="276" w:lineRule="auto"/>
        <w:rPr>
          <w:sz w:val="28"/>
          <w:szCs w:val="28"/>
        </w:rPr>
      </w:pP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sz w:val="28"/>
          <w:szCs w:val="28"/>
        </w:rPr>
        <w:t>Маршрут от г.Москвы: (</w:t>
      </w:r>
      <w:hyperlink r:id="rId8" w:history="1">
        <w:r>
          <w:rPr>
            <w:sz w:val="28"/>
            <w:szCs w:val="28"/>
          </w:rPr>
          <w:t>https://www.google.ru/maps/dir/55.575761,37.6880747/52.4597178,38.9551516/@52.459961,38.9563043,299m/data=!3m1!1e3</w:t>
        </w:r>
      </w:hyperlink>
      <w:r>
        <w:rPr>
          <w:sz w:val="28"/>
          <w:szCs w:val="28"/>
        </w:rPr>
        <w:t>)</w:t>
      </w:r>
    </w:p>
    <w:p w:rsidR="0030299B" w:rsidRDefault="00543057">
      <w:pPr>
        <w:pStyle w:val="a4"/>
        <w:shd w:val="clear" w:color="auto" w:fill="FCFDFD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адрес сайта</w:t>
      </w:r>
      <w:r w:rsidR="008A34AE">
        <w:rPr>
          <w:sz w:val="28"/>
          <w:szCs w:val="28"/>
        </w:rPr>
        <w:t xml:space="preserve">: </w:t>
      </w:r>
      <w:r w:rsidR="008A34AE" w:rsidRPr="008A34AE">
        <w:rPr>
          <w:sz w:val="28"/>
          <w:szCs w:val="28"/>
        </w:rPr>
        <w:t>http://campstars.ru/</w:t>
      </w:r>
    </w:p>
    <w:p w:rsidR="008A34AE" w:rsidRDefault="008A34AE">
      <w:pPr>
        <w:pStyle w:val="a4"/>
        <w:shd w:val="clear" w:color="auto" w:fill="FCFDFD"/>
        <w:spacing w:line="276" w:lineRule="auto"/>
        <w:rPr>
          <w:sz w:val="28"/>
          <w:szCs w:val="28"/>
        </w:rPr>
      </w:pPr>
    </w:p>
    <w:p w:rsidR="008A34AE" w:rsidRDefault="008A34AE">
      <w:pPr>
        <w:pStyle w:val="a4"/>
        <w:shd w:val="clear" w:color="auto" w:fill="FCFDFD"/>
        <w:spacing w:line="276" w:lineRule="auto"/>
        <w:rPr>
          <w:sz w:val="28"/>
          <w:szCs w:val="28"/>
        </w:rPr>
      </w:pPr>
    </w:p>
    <w:p w:rsidR="0030299B" w:rsidRDefault="0030299B">
      <w:pPr>
        <w:pStyle w:val="a4"/>
        <w:shd w:val="clear" w:color="auto" w:fill="FCFDFD"/>
        <w:spacing w:line="276" w:lineRule="auto"/>
        <w:rPr>
          <w:sz w:val="28"/>
          <w:szCs w:val="28"/>
        </w:rPr>
      </w:pP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239" cy="3714840"/>
            <wp:effectExtent l="0" t="0" r="0" b="0"/>
            <wp:docPr id="2" name="Рисунок 4" descr="DSCF5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239" cy="3714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a4"/>
        <w:shd w:val="clear" w:color="auto" w:fill="FCFDFD"/>
        <w:spacing w:line="276" w:lineRule="auto"/>
        <w:rPr>
          <w:sz w:val="28"/>
          <w:szCs w:val="28"/>
        </w:rPr>
      </w:pPr>
    </w:p>
    <w:p w:rsidR="0030299B" w:rsidRDefault="008A34AE">
      <w:pPr>
        <w:pStyle w:val="a4"/>
        <w:shd w:val="clear" w:color="auto" w:fill="FCFDFD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Номерной фонд  «7 звёзд</w:t>
      </w:r>
      <w:r w:rsidR="00543057">
        <w:rPr>
          <w:sz w:val="28"/>
          <w:szCs w:val="28"/>
        </w:rPr>
        <w:t>» предлагает размещение в коттеджах с различными условиями проживания. Все коттеджи и дома построены из экологически чистых материалов.</w:t>
      </w:r>
    </w:p>
    <w:p w:rsidR="0030299B" w:rsidRDefault="0030299B">
      <w:pPr>
        <w:pStyle w:val="a4"/>
        <w:spacing w:before="0" w:after="0" w:line="276" w:lineRule="auto"/>
        <w:jc w:val="both"/>
        <w:rPr>
          <w:b/>
          <w:bCs/>
          <w:sz w:val="28"/>
          <w:szCs w:val="28"/>
        </w:rPr>
      </w:pPr>
    </w:p>
    <w:p w:rsidR="0030299B" w:rsidRDefault="00543057">
      <w:pPr>
        <w:pStyle w:val="a4"/>
        <w:spacing w:before="0" w:after="0" w:line="276" w:lineRule="auto"/>
        <w:jc w:val="both"/>
      </w:pPr>
      <w:r>
        <w:rPr>
          <w:b/>
          <w:bCs/>
          <w:sz w:val="28"/>
          <w:szCs w:val="28"/>
        </w:rPr>
        <w:t xml:space="preserve">Коттедж №1 </w:t>
      </w:r>
      <w:r>
        <w:rPr>
          <w:bCs/>
          <w:sz w:val="28"/>
          <w:szCs w:val="28"/>
        </w:rPr>
        <w:t>(двухэтажный)</w:t>
      </w:r>
    </w:p>
    <w:p w:rsidR="0030299B" w:rsidRDefault="00543057">
      <w:pPr>
        <w:pStyle w:val="a4"/>
        <w:spacing w:before="0" w:after="0" w:line="276" w:lineRule="auto"/>
        <w:jc w:val="both"/>
      </w:pPr>
      <w:r>
        <w:rPr>
          <w:b/>
          <w:i/>
          <w:sz w:val="28"/>
          <w:szCs w:val="28"/>
        </w:rPr>
        <w:t>Вместимость</w:t>
      </w:r>
      <w:r>
        <w:rPr>
          <w:sz w:val="28"/>
          <w:szCs w:val="28"/>
        </w:rPr>
        <w:t xml:space="preserve"> - 16 человек.</w:t>
      </w:r>
    </w:p>
    <w:p w:rsidR="0030299B" w:rsidRDefault="00543057">
      <w:pPr>
        <w:pStyle w:val="a4"/>
        <w:spacing w:before="0" w:after="0" w:line="276" w:lineRule="auto"/>
        <w:jc w:val="both"/>
      </w:pPr>
      <w:r>
        <w:rPr>
          <w:b/>
          <w:i/>
          <w:sz w:val="28"/>
          <w:szCs w:val="28"/>
        </w:rPr>
        <w:t>Условие проживания</w:t>
      </w:r>
      <w:r>
        <w:rPr>
          <w:sz w:val="28"/>
          <w:szCs w:val="28"/>
        </w:rPr>
        <w:t xml:space="preserve"> – на первом этаже находятся три блока: один блок с общим санузлом, второй блок с отдельным санузлами и последний блок общими санузлом. Второй этаж представляет собой одну трехместную комнату с отдельным санузлом и лоджией.</w:t>
      </w: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noProof/>
          <w:sz w:val="28"/>
          <w:szCs w:val="28"/>
        </w:rPr>
        <w:drawing>
          <wp:inline distT="0" distB="0" distL="0" distR="0">
            <wp:extent cx="2976120" cy="2358360"/>
            <wp:effectExtent l="0" t="0" r="0" b="0"/>
            <wp:docPr id="3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120" cy="2358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4800" cy="2360160"/>
            <wp:effectExtent l="0" t="0" r="0" b="0"/>
            <wp:docPr id="4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2360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a4"/>
        <w:spacing w:before="0" w:after="0" w:line="276" w:lineRule="auto"/>
        <w:rPr>
          <w:b/>
          <w:bCs/>
          <w:sz w:val="28"/>
          <w:szCs w:val="28"/>
        </w:rPr>
      </w:pPr>
    </w:p>
    <w:p w:rsidR="0030299B" w:rsidRDefault="00543057">
      <w:pPr>
        <w:pStyle w:val="a4"/>
        <w:spacing w:before="0" w:after="0" w:line="276" w:lineRule="auto"/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000960" cy="2296080"/>
            <wp:effectExtent l="0" t="0" r="0" b="0"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960" cy="2296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2852280" cy="2289240"/>
            <wp:effectExtent l="0" t="0" r="0" b="0"/>
            <wp:docPr id="6" name="Рисунок 11" descr="DSC08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280" cy="2289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a4"/>
        <w:spacing w:before="0" w:after="0" w:line="276" w:lineRule="auto"/>
        <w:rPr>
          <w:b/>
          <w:bCs/>
          <w:sz w:val="28"/>
          <w:szCs w:val="28"/>
        </w:rPr>
      </w:pPr>
    </w:p>
    <w:p w:rsidR="0030299B" w:rsidRDefault="00543057">
      <w:pPr>
        <w:pStyle w:val="a4"/>
        <w:spacing w:before="0" w:after="0"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Коттедж №2 (трех)</w:t>
      </w:r>
    </w:p>
    <w:p w:rsidR="0030299B" w:rsidRDefault="00543057">
      <w:pPr>
        <w:pStyle w:val="a4"/>
        <w:spacing w:before="0" w:after="0" w:line="276" w:lineRule="auto"/>
        <w:jc w:val="both"/>
      </w:pPr>
      <w:r>
        <w:rPr>
          <w:b/>
          <w:i/>
          <w:sz w:val="28"/>
          <w:szCs w:val="28"/>
        </w:rPr>
        <w:t>Вместимость</w:t>
      </w:r>
      <w:r>
        <w:rPr>
          <w:sz w:val="28"/>
          <w:szCs w:val="28"/>
        </w:rPr>
        <w:t xml:space="preserve"> - 22 человека</w:t>
      </w:r>
    </w:p>
    <w:p w:rsidR="0030299B" w:rsidRDefault="00543057">
      <w:pPr>
        <w:pStyle w:val="a4"/>
        <w:spacing w:before="0" w:after="0" w:line="276" w:lineRule="auto"/>
        <w:jc w:val="both"/>
      </w:pPr>
      <w:r>
        <w:rPr>
          <w:b/>
          <w:i/>
          <w:sz w:val="28"/>
          <w:szCs w:val="28"/>
        </w:rPr>
        <w:t>Условие проживания</w:t>
      </w:r>
      <w:r>
        <w:rPr>
          <w:sz w:val="28"/>
          <w:szCs w:val="28"/>
        </w:rPr>
        <w:t xml:space="preserve"> – на первом этаже расположен ресторан (который можно переоборудовать в места для проведения различных кружков), второй и третий этаж предназначены для проживания. На каждом из жилых этажей находится по 5 номеров, из них: 2 блока состоят из двух двухместных номеров с общим санузлом, один номер трехместный с отдельным санузлом.</w:t>
      </w:r>
    </w:p>
    <w:p w:rsidR="0030299B" w:rsidRDefault="00543057">
      <w:pPr>
        <w:pStyle w:val="a4"/>
        <w:spacing w:before="0" w:after="0" w:line="276" w:lineRule="auto"/>
      </w:pPr>
      <w:r>
        <w:rPr>
          <w:noProof/>
          <w:sz w:val="28"/>
          <w:szCs w:val="28"/>
        </w:rPr>
        <w:drawing>
          <wp:inline distT="0" distB="0" distL="0" distR="0">
            <wp:extent cx="4563000" cy="3045600"/>
            <wp:effectExtent l="0" t="0" r="0" b="0"/>
            <wp:docPr id="7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000" cy="3045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543057">
      <w:pPr>
        <w:pStyle w:val="a4"/>
        <w:spacing w:before="0" w:after="0" w:line="276" w:lineRule="auto"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08720" cy="3635279"/>
            <wp:effectExtent l="0" t="0" r="0" b="0"/>
            <wp:docPr id="8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720" cy="3635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608720" cy="3083400"/>
            <wp:effectExtent l="0" t="0" r="0" b="0"/>
            <wp:docPr id="9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720" cy="3083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565520" cy="3083400"/>
            <wp:effectExtent l="0" t="0" r="0" b="0"/>
            <wp:docPr id="10" name="Рисунок 2" descr="FIL1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520" cy="3083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Standard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99B" w:rsidRDefault="00543057">
      <w:pPr>
        <w:pStyle w:val="Standard"/>
        <w:spacing w:after="0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Коттедж №3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(двухэтажный).</w:t>
      </w:r>
    </w:p>
    <w:p w:rsidR="0030299B" w:rsidRDefault="00543057">
      <w:pPr>
        <w:pStyle w:val="Standard"/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</w:rPr>
        <w:t>Вместимость</w:t>
      </w:r>
      <w:r>
        <w:rPr>
          <w:rFonts w:ascii="Times New Roman" w:hAnsi="Times New Roman" w:cs="Times New Roman"/>
          <w:sz w:val="28"/>
          <w:szCs w:val="28"/>
        </w:rPr>
        <w:t xml:space="preserve"> - 36 человека.</w:t>
      </w:r>
    </w:p>
    <w:p w:rsidR="0030299B" w:rsidRDefault="00543057">
      <w:pPr>
        <w:pStyle w:val="Standard"/>
        <w:spacing w:after="0"/>
        <w:jc w:val="both"/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Условие проживания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первый этаж занимают администрация, столовая, конференц-зал(в наличии видеопроекторы и экраны). Второй этаж занимают 12 трёхместных номеров (на каждый номер отдельный санузел).</w:t>
      </w:r>
    </w:p>
    <w:p w:rsidR="0030299B" w:rsidRDefault="00543057">
      <w:pPr>
        <w:pStyle w:val="Standard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6000" cy="3284279"/>
            <wp:effectExtent l="0" t="0" r="0" b="0"/>
            <wp:docPr id="11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32842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543057">
      <w:pPr>
        <w:pStyle w:val="Standard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440" cy="3542759"/>
            <wp:effectExtent l="0" t="0" r="0" b="0"/>
            <wp:docPr id="12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7440" cy="3542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Standard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99B" w:rsidRDefault="00543057">
      <w:pPr>
        <w:pStyle w:val="Standard"/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0840" cy="3274560"/>
            <wp:effectExtent l="0" t="0" r="0" b="0"/>
            <wp:docPr id="13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0840" cy="3274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Standard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99B" w:rsidRDefault="00543057">
      <w:pPr>
        <w:pStyle w:val="Standard"/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4000" cy="3394079"/>
            <wp:effectExtent l="0" t="0" r="0" b="0"/>
            <wp:docPr id="14" name="Рисунок 7" descr="IMG_6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394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Standard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99B" w:rsidRDefault="00543057">
      <w:pPr>
        <w:pStyle w:val="Standard"/>
        <w:spacing w:after="0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Коттедж №4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(двухэтажный).</w:t>
      </w:r>
    </w:p>
    <w:p w:rsidR="0030299B" w:rsidRDefault="00543057">
      <w:pPr>
        <w:pStyle w:val="Standard"/>
        <w:spacing w:after="0"/>
      </w:pPr>
      <w:r>
        <w:rPr>
          <w:rFonts w:ascii="Times New Roman" w:hAnsi="Times New Roman" w:cs="Times New Roman"/>
          <w:b/>
          <w:i/>
          <w:sz w:val="28"/>
          <w:szCs w:val="28"/>
        </w:rPr>
        <w:t>Вместимость</w:t>
      </w:r>
      <w:r>
        <w:rPr>
          <w:rFonts w:ascii="Times New Roman" w:hAnsi="Times New Roman" w:cs="Times New Roman"/>
          <w:sz w:val="28"/>
          <w:szCs w:val="28"/>
        </w:rPr>
        <w:t xml:space="preserve"> – 12 человека</w:t>
      </w:r>
    </w:p>
    <w:p w:rsidR="0030299B" w:rsidRDefault="00543057">
      <w:pPr>
        <w:pStyle w:val="Standard"/>
        <w:spacing w:after="0"/>
        <w:jc w:val="both"/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Условие проживания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</w:t>
      </w:r>
      <w:r>
        <w:rPr>
          <w:rFonts w:ascii="Times New Roman" w:hAnsi="Times New Roman" w:cs="Times New Roman"/>
          <w:sz w:val="28"/>
          <w:szCs w:val="28"/>
        </w:rPr>
        <w:t>а первом этаже два двухместных номера: на втором этаже два двухместных номера: (в номерах, санузел, телевизор). Мансарду занимает трехместный номер (санузел в номере).</w:t>
      </w:r>
    </w:p>
    <w:p w:rsidR="0030299B" w:rsidRDefault="0030299B">
      <w:pPr>
        <w:pStyle w:val="a4"/>
        <w:spacing w:before="0" w:after="0" w:line="276" w:lineRule="auto"/>
        <w:jc w:val="both"/>
        <w:rPr>
          <w:sz w:val="28"/>
          <w:szCs w:val="28"/>
        </w:rPr>
      </w:pPr>
    </w:p>
    <w:p w:rsidR="0030299B" w:rsidRDefault="00543057">
      <w:pPr>
        <w:pStyle w:val="Standard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4560" cy="3220560"/>
            <wp:effectExtent l="0" t="0" r="0" b="0"/>
            <wp:docPr id="15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560" cy="3220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30299B" w:rsidRDefault="00543057">
      <w:pPr>
        <w:pStyle w:val="Standard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960" cy="3562200"/>
            <wp:effectExtent l="0" t="0" r="0" b="0"/>
            <wp:docPr id="16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960" cy="3562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Standard"/>
      </w:pPr>
    </w:p>
    <w:p w:rsidR="0030299B" w:rsidRDefault="00543057">
      <w:pPr>
        <w:pStyle w:val="Standard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Бревенчатые срубы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двужэтажные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0299B" w:rsidRDefault="00543057">
      <w:pPr>
        <w:pStyle w:val="Standard"/>
        <w:spacing w:after="0"/>
      </w:pPr>
      <w:r>
        <w:rPr>
          <w:rFonts w:ascii="Times New Roman" w:hAnsi="Times New Roman" w:cs="Times New Roman"/>
          <w:b/>
          <w:i/>
          <w:sz w:val="28"/>
          <w:szCs w:val="28"/>
        </w:rPr>
        <w:t>Вместимость</w:t>
      </w:r>
      <w:r>
        <w:rPr>
          <w:rFonts w:ascii="Times New Roman" w:hAnsi="Times New Roman" w:cs="Times New Roman"/>
          <w:sz w:val="28"/>
          <w:szCs w:val="28"/>
        </w:rPr>
        <w:t xml:space="preserve"> – 6-11 человек</w:t>
      </w:r>
    </w:p>
    <w:p w:rsidR="0030299B" w:rsidRDefault="00543057">
      <w:pPr>
        <w:pStyle w:val="Standard"/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Условие проживания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 каждом срубе санузел.</w:t>
      </w:r>
    </w:p>
    <w:p w:rsidR="0030299B" w:rsidRDefault="00543057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срубах на 11 мест:</w:t>
      </w:r>
    </w:p>
    <w:p w:rsidR="0030299B" w:rsidRDefault="00543057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 мест на первом этаже (санузел на первом этаже).</w:t>
      </w:r>
    </w:p>
    <w:p w:rsidR="0030299B" w:rsidRDefault="00543057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 мест на втором этаже (санузел на втором этаже).</w:t>
      </w:r>
    </w:p>
    <w:p w:rsidR="0030299B" w:rsidRDefault="00543057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+ на втором этаже есть отдельные места для вожатых или тренеров).</w:t>
      </w:r>
    </w:p>
    <w:p w:rsidR="0030299B" w:rsidRDefault="00543057">
      <w:pPr>
        <w:pStyle w:val="Standard"/>
        <w:spacing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760" cy="3445560"/>
            <wp:effectExtent l="0" t="0" r="0" b="0"/>
            <wp:docPr id="17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760" cy="3445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543057">
      <w:pPr>
        <w:pStyle w:val="a4"/>
        <w:shd w:val="clear" w:color="auto" w:fill="FCFDFD"/>
      </w:pPr>
      <w:r>
        <w:rPr>
          <w:noProof/>
          <w:sz w:val="28"/>
          <w:szCs w:val="28"/>
        </w:rPr>
        <w:drawing>
          <wp:inline distT="0" distB="0" distL="0" distR="0">
            <wp:extent cx="5146200" cy="3014280"/>
            <wp:effectExtent l="0" t="0" r="0" b="0"/>
            <wp:docPr id="18" name="Графический объект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200" cy="3014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543057">
      <w:pPr>
        <w:pStyle w:val="a4"/>
        <w:shd w:val="clear" w:color="auto" w:fill="FCFDFD"/>
      </w:pPr>
      <w:r>
        <w:rPr>
          <w:noProof/>
          <w:sz w:val="28"/>
          <w:szCs w:val="28"/>
        </w:rPr>
        <w:drawing>
          <wp:inline distT="0" distB="0" distL="0" distR="0">
            <wp:extent cx="5165640" cy="2788200"/>
            <wp:effectExtent l="0" t="0" r="0" b="0"/>
            <wp:docPr id="19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640" cy="2788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a4"/>
        <w:shd w:val="clear" w:color="auto" w:fill="FCFDFD"/>
        <w:spacing w:line="276" w:lineRule="auto"/>
        <w:rPr>
          <w:sz w:val="28"/>
          <w:szCs w:val="28"/>
        </w:rPr>
      </w:pPr>
    </w:p>
    <w:p w:rsidR="0030299B" w:rsidRDefault="00543057">
      <w:pPr>
        <w:pStyle w:val="a4"/>
        <w:shd w:val="clear" w:color="auto" w:fill="FCFDFD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Столовая</w:t>
      </w:r>
    </w:p>
    <w:p w:rsidR="0030299B" w:rsidRDefault="00543057">
      <w:pPr>
        <w:pStyle w:val="Standard"/>
        <w:spacing w:after="0"/>
      </w:pPr>
      <w:r>
        <w:rPr>
          <w:rFonts w:ascii="Times New Roman" w:hAnsi="Times New Roman" w:cs="Times New Roman"/>
          <w:b/>
          <w:i/>
          <w:sz w:val="28"/>
          <w:szCs w:val="28"/>
        </w:rPr>
        <w:t>Вместимость</w:t>
      </w:r>
      <w:r w:rsidR="008A34AE">
        <w:rPr>
          <w:rFonts w:ascii="Times New Roman" w:hAnsi="Times New Roman" w:cs="Times New Roman"/>
          <w:sz w:val="28"/>
          <w:szCs w:val="28"/>
        </w:rPr>
        <w:t xml:space="preserve"> – 15</w:t>
      </w:r>
      <w:r>
        <w:rPr>
          <w:rFonts w:ascii="Times New Roman" w:hAnsi="Times New Roman" w:cs="Times New Roman"/>
          <w:sz w:val="28"/>
          <w:szCs w:val="28"/>
        </w:rPr>
        <w:t>0 человек единовременно</w:t>
      </w: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b/>
          <w:i/>
          <w:sz w:val="28"/>
          <w:szCs w:val="28"/>
        </w:rPr>
        <w:t>Условие</w:t>
      </w:r>
      <w:r>
        <w:rPr>
          <w:sz w:val="28"/>
          <w:szCs w:val="28"/>
        </w:rPr>
        <w:t xml:space="preserve"> –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5-ти разовое питание, возможны другие варианты кормления.</w:t>
      </w: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noProof/>
          <w:sz w:val="28"/>
          <w:szCs w:val="28"/>
        </w:rPr>
        <w:drawing>
          <wp:inline distT="0" distB="0" distL="0" distR="0">
            <wp:extent cx="5351760" cy="3201840"/>
            <wp:effectExtent l="0" t="0" r="0" b="0"/>
            <wp:docPr id="20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760" cy="3201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a4"/>
        <w:shd w:val="clear" w:color="auto" w:fill="FCFDFD"/>
        <w:spacing w:line="276" w:lineRule="auto"/>
        <w:rPr>
          <w:sz w:val="28"/>
          <w:szCs w:val="28"/>
        </w:rPr>
      </w:pPr>
    </w:p>
    <w:p w:rsidR="0030299B" w:rsidRDefault="00543057">
      <w:pPr>
        <w:pStyle w:val="a4"/>
        <w:shd w:val="clear" w:color="auto" w:fill="FCFDFD"/>
        <w:ind w:firstLine="708"/>
        <w:rPr>
          <w:sz w:val="28"/>
          <w:szCs w:val="28"/>
        </w:rPr>
      </w:pPr>
      <w:r>
        <w:rPr>
          <w:sz w:val="28"/>
          <w:szCs w:val="28"/>
        </w:rPr>
        <w:t>Имеется своя артезианская скважина.</w:t>
      </w:r>
    </w:p>
    <w:p w:rsidR="0030299B" w:rsidRDefault="00543057">
      <w:pPr>
        <w:pStyle w:val="Standard"/>
        <w:shd w:val="clear" w:color="auto" w:fill="FCFDFD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Медизолятор</w:t>
      </w:r>
      <w:proofErr w:type="spellEnd"/>
    </w:p>
    <w:p w:rsidR="0030299B" w:rsidRDefault="00543057">
      <w:pPr>
        <w:pStyle w:val="Standard"/>
        <w:shd w:val="clear" w:color="auto" w:fill="FCFDFD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Круглосуточной охрана</w:t>
      </w:r>
    </w:p>
    <w:p w:rsidR="0030299B" w:rsidRDefault="00543057">
      <w:pPr>
        <w:pStyle w:val="a4"/>
        <w:shd w:val="clear" w:color="auto" w:fill="FCFDFD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Спортивные площадки и сооружения на территории лагеря.</w:t>
      </w:r>
    </w:p>
    <w:p w:rsidR="0030299B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</w:pPr>
      <w:r>
        <w:rPr>
          <w:color w:val="000000"/>
          <w:sz w:val="28"/>
          <w:szCs w:val="28"/>
        </w:rPr>
        <w:t xml:space="preserve">площадки для пляжный волейбол (2шт.), размерами 16х8 м, окруженный свободной зоной  до 3-х. метров вокруг площадки ( глубина песка не менее 20 см, рыхлый, состоящий из круглых зерен). Разметка - </w:t>
      </w:r>
      <w:r>
        <w:rPr>
          <w:sz w:val="28"/>
          <w:szCs w:val="28"/>
        </w:rPr>
        <w:t>две боковые и две лицевые линии</w:t>
      </w:r>
      <w:r>
        <w:rPr>
          <w:rFonts w:ascii="Arial" w:hAnsi="Arial" w:cs="Arial"/>
          <w:color w:val="424242"/>
          <w:sz w:val="21"/>
          <w:szCs w:val="21"/>
        </w:rPr>
        <w:t>.</w:t>
      </w:r>
    </w:p>
    <w:p w:rsidR="0030299B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</w:pPr>
      <w:r>
        <w:rPr>
          <w:color w:val="000000"/>
          <w:sz w:val="28"/>
          <w:szCs w:val="28"/>
        </w:rPr>
        <w:t xml:space="preserve">универсальная площадка с </w:t>
      </w:r>
      <w:proofErr w:type="spellStart"/>
      <w:r>
        <w:rPr>
          <w:color w:val="000000"/>
          <w:sz w:val="28"/>
          <w:szCs w:val="28"/>
        </w:rPr>
        <w:t>прорезиновым</w:t>
      </w:r>
      <w:proofErr w:type="spellEnd"/>
      <w:r>
        <w:rPr>
          <w:color w:val="000000"/>
          <w:sz w:val="28"/>
          <w:szCs w:val="28"/>
        </w:rPr>
        <w:t xml:space="preserve"> покрытием (под покрытием грунтовая подготовка состоящая из 4-х слоёв), площадь 576 кв.м., предназначена для баскетбола, волейбола и мини-футбола ( с щитами для баскетбола и возможностью натяжения волейбольной сетки, имеются гандбольные ворота, на площадке нанесена соответствующая разметка).</w:t>
      </w:r>
    </w:p>
    <w:p w:rsidR="0030299B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площадка для пляжного футбола,  размерами 16х8 м, свободная зона шириной – 3 м. ( глубина песка не менее 20 см, рыхлый, состоящий из круглых зерен), на поле гандбольные ворота.</w:t>
      </w:r>
    </w:p>
    <w:p w:rsidR="0030299B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теннисных корта, размеры 36 на 18 метров с забегами по 5,5 метров с торцов и по 2,5 метров по бокам (</w:t>
      </w:r>
      <w:proofErr w:type="spellStart"/>
      <w:r>
        <w:rPr>
          <w:color w:val="000000"/>
          <w:sz w:val="28"/>
          <w:szCs w:val="28"/>
        </w:rPr>
        <w:t>прорезиновое</w:t>
      </w:r>
      <w:proofErr w:type="spellEnd"/>
      <w:r>
        <w:rPr>
          <w:color w:val="000000"/>
          <w:sz w:val="28"/>
          <w:szCs w:val="28"/>
        </w:rPr>
        <w:t xml:space="preserve"> покрытие с подготовкой </w:t>
      </w:r>
      <w:r>
        <w:rPr>
          <w:color w:val="000000"/>
          <w:sz w:val="28"/>
          <w:szCs w:val="28"/>
        </w:rPr>
        <w:lastRenderedPageBreak/>
        <w:t xml:space="preserve">состоящей из: песка, крупного щебня, мелкого щебня, гранитного отсева и </w:t>
      </w:r>
      <w:proofErr w:type="spellStart"/>
      <w:r>
        <w:rPr>
          <w:color w:val="000000"/>
          <w:sz w:val="28"/>
          <w:szCs w:val="28"/>
        </w:rPr>
        <w:t>теннесита</w:t>
      </w:r>
      <w:proofErr w:type="spellEnd"/>
      <w:r>
        <w:rPr>
          <w:color w:val="000000"/>
          <w:sz w:val="28"/>
          <w:szCs w:val="28"/>
        </w:rPr>
        <w:t>).</w:t>
      </w:r>
    </w:p>
    <w:p w:rsidR="0030299B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Лыжероллерная</w:t>
      </w:r>
      <w:proofErr w:type="spellEnd"/>
      <w:r>
        <w:rPr>
          <w:color w:val="000000"/>
          <w:sz w:val="28"/>
          <w:szCs w:val="28"/>
        </w:rPr>
        <w:t xml:space="preserve"> трасса протяжённостью 1200 метра, шириной 4 метра (покрытие - мелкозернистый асфальт).</w:t>
      </w:r>
    </w:p>
    <w:p w:rsidR="0030299B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</w:pPr>
      <w:r>
        <w:rPr>
          <w:rStyle w:val="apple-converted-space"/>
          <w:color w:val="000000"/>
          <w:sz w:val="28"/>
          <w:szCs w:val="28"/>
        </w:rPr>
        <w:t xml:space="preserve">открытый каркасный </w:t>
      </w:r>
      <w:r>
        <w:rPr>
          <w:color w:val="000000"/>
          <w:sz w:val="28"/>
          <w:szCs w:val="28"/>
        </w:rPr>
        <w:t xml:space="preserve">бассейн </w:t>
      </w:r>
      <w:proofErr w:type="spellStart"/>
      <w:r>
        <w:rPr>
          <w:color w:val="000000"/>
          <w:sz w:val="28"/>
          <w:szCs w:val="28"/>
        </w:rPr>
        <w:t>скинерного</w:t>
      </w:r>
      <w:proofErr w:type="spellEnd"/>
      <w:r>
        <w:rPr>
          <w:color w:val="000000"/>
          <w:sz w:val="28"/>
          <w:szCs w:val="28"/>
        </w:rPr>
        <w:t xml:space="preserve"> типа ( с размерами: длина- 25 метров, ширина- 9 метров, зеркало воды - 1,</w:t>
      </w:r>
      <w:r>
        <w:t>20</w:t>
      </w:r>
      <w:r>
        <w:rPr>
          <w:lang w:val="en-US"/>
        </w:rPr>
        <w:t> </w:t>
      </w:r>
      <w:r>
        <w:t>метров</w:t>
      </w:r>
      <w:r>
        <w:rPr>
          <w:color w:val="000000"/>
          <w:sz w:val="28"/>
          <w:szCs w:val="28"/>
        </w:rPr>
        <w:t>, 5</w:t>
      </w:r>
      <w:r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>дорожек по 1,8 метров) без тумб.</w:t>
      </w:r>
    </w:p>
    <w:p w:rsidR="0030299B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</w:pPr>
      <w:r>
        <w:rPr>
          <w:sz w:val="28"/>
          <w:szCs w:val="28"/>
        </w:rPr>
        <w:t>веревочный городок для детей от 7-ми лет, протяжённость- 500 метров,</w:t>
      </w:r>
      <w:r>
        <w:t xml:space="preserve"> </w:t>
      </w:r>
      <w:proofErr w:type="spellStart"/>
      <w:r>
        <w:rPr>
          <w:sz w:val="28"/>
          <w:szCs w:val="28"/>
        </w:rPr>
        <w:t>драйтулинг</w:t>
      </w:r>
      <w:proofErr w:type="spellEnd"/>
      <w:r>
        <w:rPr>
          <w:sz w:val="28"/>
          <w:szCs w:val="28"/>
        </w:rPr>
        <w:t xml:space="preserve">, троллей, </w:t>
      </w:r>
      <w:proofErr w:type="spellStart"/>
      <w:r>
        <w:rPr>
          <w:sz w:val="28"/>
          <w:szCs w:val="28"/>
        </w:rPr>
        <w:t>скалодром</w:t>
      </w:r>
      <w:proofErr w:type="spellEnd"/>
      <w:r>
        <w:rPr>
          <w:sz w:val="28"/>
          <w:szCs w:val="28"/>
        </w:rPr>
        <w:t xml:space="preserve"> с инструктором ( высоте 14 м. над землёй со страховкой рассчитаны на детей с разным уровнем физической подготовки).</w:t>
      </w:r>
    </w:p>
    <w:p w:rsidR="0030299B" w:rsidRDefault="00543057">
      <w:pPr>
        <w:pStyle w:val="a4"/>
        <w:numPr>
          <w:ilvl w:val="0"/>
          <w:numId w:val="1"/>
        </w:numPr>
        <w:shd w:val="clear" w:color="auto" w:fill="FCFDFD"/>
        <w:spacing w:line="276" w:lineRule="auto"/>
        <w:ind w:left="142"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есть также крытые помещения в которых можно проводить различного вида тренировки.</w:t>
      </w:r>
    </w:p>
    <w:p w:rsidR="0030299B" w:rsidRDefault="00543057">
      <w:pPr>
        <w:pStyle w:val="a4"/>
        <w:shd w:val="clear" w:color="auto" w:fill="FCFDFD"/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Сама территория базы даёт возможность проведения различного вида активностей для детей.</w:t>
      </w:r>
    </w:p>
    <w:p w:rsidR="0030299B" w:rsidRDefault="0030299B">
      <w:pPr>
        <w:pStyle w:val="a4"/>
        <w:shd w:val="clear" w:color="auto" w:fill="FCFDFD"/>
        <w:spacing w:line="276" w:lineRule="auto"/>
        <w:jc w:val="center"/>
        <w:rPr>
          <w:b/>
          <w:color w:val="000000"/>
          <w:sz w:val="28"/>
          <w:szCs w:val="28"/>
        </w:rPr>
      </w:pPr>
    </w:p>
    <w:p w:rsidR="0030299B" w:rsidRDefault="00543057">
      <w:pPr>
        <w:pStyle w:val="a4"/>
        <w:shd w:val="clear" w:color="auto" w:fill="FCFDFD"/>
        <w:spacing w:line="276" w:lineRule="auto"/>
        <w:jc w:val="center"/>
      </w:pPr>
      <w:r>
        <w:rPr>
          <w:b/>
          <w:color w:val="000000"/>
          <w:sz w:val="32"/>
          <w:szCs w:val="32"/>
        </w:rPr>
        <w:t>Дополнительные  возможности.</w:t>
      </w:r>
    </w:p>
    <w:p w:rsidR="008A34AE" w:rsidRDefault="00543057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7-ми км от лагеря находится детский оздоровительно-образовательный центр "Янтарь" (ссылка на сайт - http://zadonskbassein.ucoz.ru/), в котором расположен крытый бассейн (ширина - 12 метров, длина - 25 метров, 7 дорожек, зеркало воды от 2-1,20 метров), и зал борьбы с татами площадью - 217 кв.м.</w:t>
      </w:r>
    </w:p>
    <w:p w:rsidR="008A34AE" w:rsidRDefault="008A34AE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62500" cy="3514725"/>
            <wp:effectExtent l="19050" t="0" r="0" b="0"/>
            <wp:docPr id="30" name="Рисунок 1" descr="C:\Users\Aleksey\Desktop\дол\басс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y\Desktop\дол\бассейн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AE" w:rsidRDefault="008A34AE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57800" cy="2857500"/>
            <wp:effectExtent l="19050" t="0" r="0" b="0"/>
            <wp:docPr id="31" name="Рисунок 2" descr="C:\Users\Aleksey\Desktop\дол\бассей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y\Desktop\дол\бассейн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AE" w:rsidRDefault="008A34AE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8A34AE" w:rsidRDefault="008A34AE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в 7-ми км., от лагеря расположен ледовый дворец "Айсберг" (</w:t>
      </w:r>
      <w:r w:rsidRPr="008A34AE">
        <w:rPr>
          <w:color w:val="000000"/>
          <w:sz w:val="28"/>
          <w:szCs w:val="28"/>
        </w:rPr>
        <w:t>https://vk.com/club97709030</w:t>
      </w:r>
      <w:r>
        <w:rPr>
          <w:color w:val="000000"/>
          <w:sz w:val="28"/>
          <w:szCs w:val="28"/>
        </w:rPr>
        <w:t>)</w:t>
      </w:r>
      <w:r w:rsidR="003F3526">
        <w:rPr>
          <w:color w:val="000000"/>
          <w:sz w:val="28"/>
          <w:szCs w:val="28"/>
        </w:rPr>
        <w:t>, с шестью раздевалками, сушилкой и залом для хореографии.</w:t>
      </w:r>
    </w:p>
    <w:p w:rsidR="003F3526" w:rsidRDefault="003F352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71442" cy="3955218"/>
            <wp:effectExtent l="19050" t="0" r="5408" b="0"/>
            <wp:docPr id="32" name="Рисунок 3" descr="C:\Users\Aleksey\Desktop\дол\като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y\Desktop\дол\катоок 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60" cy="39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26" w:rsidRDefault="003F3526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44407" cy="4009966"/>
            <wp:effectExtent l="19050" t="0" r="8643" b="0"/>
            <wp:docPr id="33" name="Рисунок 4" descr="C:\Users\Aleksey\Desktop\дол\к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y\Desktop\дол\като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00" cy="401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99B" w:rsidRDefault="00543057">
      <w:pPr>
        <w:pStyle w:val="a4"/>
        <w:shd w:val="clear" w:color="auto" w:fill="FCFDFD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 руководством  есть договорённость о возможности посещения и пользования услуг</w:t>
      </w:r>
      <w:r w:rsidR="003F3526">
        <w:rPr>
          <w:color w:val="000000"/>
          <w:sz w:val="28"/>
          <w:szCs w:val="28"/>
        </w:rPr>
        <w:t xml:space="preserve">ами спорткомплексов  клиентами "7 звёзд" </w:t>
      </w:r>
      <w:r>
        <w:rPr>
          <w:color w:val="000000"/>
          <w:sz w:val="28"/>
          <w:szCs w:val="28"/>
        </w:rPr>
        <w:t>.</w:t>
      </w:r>
    </w:p>
    <w:p w:rsidR="0030299B" w:rsidRDefault="00543057">
      <w:pPr>
        <w:pStyle w:val="a4"/>
        <w:shd w:val="clear" w:color="auto" w:fill="FCFDFD"/>
        <w:spacing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Фотографии лагеря:</w:t>
      </w: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noProof/>
          <w:sz w:val="28"/>
          <w:szCs w:val="28"/>
        </w:rPr>
        <w:drawing>
          <wp:inline distT="0" distB="0" distL="0" distR="0">
            <wp:extent cx="1827360" cy="1287720"/>
            <wp:effectExtent l="0" t="0" r="0" b="0"/>
            <wp:docPr id="21" name="Графический объект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360" cy="1287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27360" cy="1287720"/>
            <wp:effectExtent l="0" t="0" r="0" b="0"/>
            <wp:docPr id="22" name="Графический объект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360" cy="1287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35360" cy="1288440"/>
            <wp:effectExtent l="0" t="0" r="0" b="0"/>
            <wp:docPr id="23" name="Графический объект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5360" cy="1288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noProof/>
          <w:sz w:val="28"/>
          <w:szCs w:val="28"/>
        </w:rPr>
        <w:drawing>
          <wp:inline distT="0" distB="0" distL="0" distR="0">
            <wp:extent cx="1827360" cy="1311120"/>
            <wp:effectExtent l="0" t="0" r="0" b="0"/>
            <wp:docPr id="24" name="Графический объект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360" cy="1311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26280" cy="1316520"/>
            <wp:effectExtent l="0" t="0" r="0" b="0"/>
            <wp:docPr id="25" name="Графический объект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280" cy="1316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69920" cy="1311120"/>
            <wp:effectExtent l="0" t="0" r="0" b="0"/>
            <wp:docPr id="26" name="Графический объект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920" cy="1311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543057">
      <w:pPr>
        <w:pStyle w:val="a4"/>
        <w:shd w:val="clear" w:color="auto" w:fill="FCFDFD"/>
        <w:spacing w:line="276" w:lineRule="auto"/>
      </w:pPr>
      <w:r>
        <w:rPr>
          <w:noProof/>
          <w:sz w:val="28"/>
          <w:szCs w:val="28"/>
        </w:rPr>
        <w:drawing>
          <wp:inline distT="0" distB="0" distL="0" distR="0">
            <wp:extent cx="1827360" cy="1311120"/>
            <wp:effectExtent l="0" t="0" r="0" b="0"/>
            <wp:docPr id="27" name="Графический объект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360" cy="1311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27360" cy="1311120"/>
            <wp:effectExtent l="0" t="0" r="0" b="0"/>
            <wp:docPr id="28" name="Графический объект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360" cy="1311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69920" cy="1311120"/>
            <wp:effectExtent l="0" t="0" r="0" b="0"/>
            <wp:docPr id="29" name="Графический объект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920" cy="1311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0299B" w:rsidRDefault="0030299B">
      <w:pPr>
        <w:pStyle w:val="a4"/>
        <w:shd w:val="clear" w:color="auto" w:fill="FCFDFD"/>
        <w:spacing w:line="276" w:lineRule="auto"/>
        <w:rPr>
          <w:sz w:val="28"/>
          <w:szCs w:val="28"/>
        </w:rPr>
      </w:pPr>
    </w:p>
    <w:p w:rsidR="0030299B" w:rsidRDefault="00543057">
      <w:pPr>
        <w:pStyle w:val="a4"/>
        <w:shd w:val="clear" w:color="auto" w:fill="FCFDFD"/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Возможны организации экскурсий для детей.</w:t>
      </w:r>
    </w:p>
    <w:p w:rsidR="0030299B" w:rsidRDefault="00543057">
      <w:pPr>
        <w:pStyle w:val="a4"/>
        <w:numPr>
          <w:ilvl w:val="0"/>
          <w:numId w:val="2"/>
        </w:numPr>
        <w:shd w:val="clear" w:color="auto" w:fill="FCFDFD"/>
        <w:spacing w:line="276" w:lineRule="auto"/>
        <w:ind w:left="426" w:hanging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Недалеко находится известная </w:t>
      </w:r>
      <w:proofErr w:type="spellStart"/>
      <w:r>
        <w:rPr>
          <w:sz w:val="28"/>
          <w:szCs w:val="28"/>
        </w:rPr>
        <w:t>Гагаринская</w:t>
      </w:r>
      <w:proofErr w:type="spellEnd"/>
      <w:r>
        <w:rPr>
          <w:sz w:val="28"/>
          <w:szCs w:val="28"/>
        </w:rPr>
        <w:t xml:space="preserve"> стоянка первобытного человека, ей свыше 22 тысяч лет. На стоянке ведутся археологические раскопки.</w:t>
      </w:r>
    </w:p>
    <w:p w:rsidR="0030299B" w:rsidRDefault="00543057">
      <w:pPr>
        <w:pStyle w:val="a4"/>
        <w:numPr>
          <w:ilvl w:val="0"/>
          <w:numId w:val="2"/>
        </w:numPr>
        <w:spacing w:before="0" w:after="94" w:line="276" w:lineRule="auto"/>
        <w:ind w:left="426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Поездка на </w:t>
      </w:r>
      <w:proofErr w:type="spellStart"/>
      <w:r>
        <w:rPr>
          <w:sz w:val="28"/>
          <w:szCs w:val="28"/>
        </w:rPr>
        <w:t>Галичью</w:t>
      </w:r>
      <w:proofErr w:type="spellEnd"/>
      <w:r>
        <w:rPr>
          <w:sz w:val="28"/>
          <w:szCs w:val="28"/>
        </w:rPr>
        <w:t xml:space="preserve"> гору – уникальный памятник, сохранившейся со времён ледникового периода, включает в себя ознакомление с реликтовой флорой и фауной. Там также находится питомник хищных птиц.</w:t>
      </w:r>
    </w:p>
    <w:p w:rsidR="0030299B" w:rsidRDefault="00543057">
      <w:pPr>
        <w:pStyle w:val="a4"/>
        <w:numPr>
          <w:ilvl w:val="0"/>
          <w:numId w:val="2"/>
        </w:numPr>
        <w:spacing w:before="0" w:after="94" w:line="276" w:lineRule="auto"/>
        <w:ind w:left="426" w:hanging="142"/>
        <w:jc w:val="both"/>
        <w:rPr>
          <w:sz w:val="28"/>
          <w:szCs w:val="28"/>
        </w:rPr>
      </w:pPr>
      <w:r>
        <w:rPr>
          <w:sz w:val="28"/>
          <w:szCs w:val="28"/>
        </w:rPr>
        <w:t>Посещение «Сафари-парка». На площади в 2 кв. км там совершенно свободно бродят ламы, тибетские яки, верблюды, страусы и прочая живность. Там также имеется древний курган и огромная детская игровая площадка, включающая скульптуры сказочных персонажей.</w:t>
      </w:r>
    </w:p>
    <w:p w:rsidR="0030299B" w:rsidRDefault="00543057">
      <w:pPr>
        <w:pStyle w:val="a4"/>
        <w:numPr>
          <w:ilvl w:val="0"/>
          <w:numId w:val="2"/>
        </w:numPr>
        <w:spacing w:before="0" w:after="94" w:line="276" w:lineRule="auto"/>
        <w:ind w:left="426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Экскурсия в г. Задонск, знаменитый своими монастырями - не случайно этот город именовался «Русским Иерусалимом» - познакомит с древнейшими православными святынями. В Задонском </w:t>
      </w:r>
      <w:proofErr w:type="spellStart"/>
      <w:r>
        <w:rPr>
          <w:sz w:val="28"/>
          <w:szCs w:val="28"/>
        </w:rPr>
        <w:t>Рождество-Богородицком</w:t>
      </w:r>
      <w:proofErr w:type="spellEnd"/>
      <w:r>
        <w:rPr>
          <w:sz w:val="28"/>
          <w:szCs w:val="28"/>
        </w:rPr>
        <w:t xml:space="preserve"> мужском монастыре нашёл свой последний приют и прославился чудесами святитель Тихон, Епископ Воронежский и Елецкий, во Владимирском соборе монастыря хранится рака с мощами святителя.</w:t>
      </w:r>
    </w:p>
    <w:p w:rsidR="0030299B" w:rsidRDefault="00543057">
      <w:pPr>
        <w:pStyle w:val="a4"/>
        <w:numPr>
          <w:ilvl w:val="0"/>
          <w:numId w:val="2"/>
        </w:numPr>
        <w:spacing w:before="0" w:after="94" w:line="337" w:lineRule="atLeast"/>
        <w:ind w:left="426" w:hanging="142"/>
        <w:jc w:val="both"/>
      </w:pPr>
      <w:r>
        <w:rPr>
          <w:sz w:val="28"/>
          <w:szCs w:val="28"/>
        </w:rPr>
        <w:t xml:space="preserve">Неподалёку от Задонского </w:t>
      </w:r>
      <w:proofErr w:type="spellStart"/>
      <w:r>
        <w:rPr>
          <w:sz w:val="28"/>
          <w:szCs w:val="28"/>
        </w:rPr>
        <w:t>Свято-Тихоновского</w:t>
      </w:r>
      <w:proofErr w:type="spellEnd"/>
      <w:r>
        <w:rPr>
          <w:sz w:val="28"/>
          <w:szCs w:val="28"/>
        </w:rPr>
        <w:t xml:space="preserve"> Преображенского женского монастыря сохранился Святой источник, </w:t>
      </w:r>
      <w:proofErr w:type="spellStart"/>
      <w:r>
        <w:rPr>
          <w:sz w:val="28"/>
          <w:szCs w:val="28"/>
        </w:rPr>
        <w:t>намоленный</w:t>
      </w:r>
      <w:proofErr w:type="spellEnd"/>
      <w:r>
        <w:rPr>
          <w:sz w:val="28"/>
          <w:szCs w:val="28"/>
        </w:rPr>
        <w:t xml:space="preserve"> самим святителем, к нему съезжаются паломники со всей России, находящийся в 2-х км от базы.</w:t>
      </w:r>
    </w:p>
    <w:sectPr w:rsidR="0030299B" w:rsidSect="0030299B">
      <w:pgSz w:w="11906" w:h="16838"/>
      <w:pgMar w:top="709" w:right="566" w:bottom="568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1B7B" w:rsidRDefault="004F1B7B" w:rsidP="0030299B">
      <w:pPr>
        <w:spacing w:after="0" w:line="240" w:lineRule="auto"/>
      </w:pPr>
      <w:r>
        <w:separator/>
      </w:r>
    </w:p>
  </w:endnote>
  <w:endnote w:type="continuationSeparator" w:id="0">
    <w:p w:rsidR="004F1B7B" w:rsidRDefault="004F1B7B" w:rsidP="0030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1B7B" w:rsidRDefault="004F1B7B" w:rsidP="0030299B">
      <w:pPr>
        <w:spacing w:after="0" w:line="240" w:lineRule="auto"/>
      </w:pPr>
      <w:r w:rsidRPr="0030299B">
        <w:rPr>
          <w:color w:val="000000"/>
        </w:rPr>
        <w:separator/>
      </w:r>
    </w:p>
  </w:footnote>
  <w:footnote w:type="continuationSeparator" w:id="0">
    <w:p w:rsidR="004F1B7B" w:rsidRDefault="004F1B7B" w:rsidP="00302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32204"/>
    <w:multiLevelType w:val="multilevel"/>
    <w:tmpl w:val="64AEDFB6"/>
    <w:lvl w:ilvl="0">
      <w:numFmt w:val="bullet"/>
      <w:lvlText w:val=""/>
      <w:lvlJc w:val="left"/>
      <w:pPr>
        <w:ind w:left="771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9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1" w:hanging="360"/>
      </w:pPr>
      <w:rPr>
        <w:rFonts w:ascii="Wingdings" w:hAnsi="Wingdings"/>
      </w:rPr>
    </w:lvl>
  </w:abstractNum>
  <w:abstractNum w:abstractNumId="1">
    <w:nsid w:val="695824CC"/>
    <w:multiLevelType w:val="multilevel"/>
    <w:tmpl w:val="B860BBB4"/>
    <w:lvl w:ilvl="0"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299B"/>
    <w:rsid w:val="0030299B"/>
    <w:rsid w:val="003F3526"/>
    <w:rsid w:val="004F1B7B"/>
    <w:rsid w:val="00543057"/>
    <w:rsid w:val="008A34AE"/>
    <w:rsid w:val="0095692A"/>
    <w:rsid w:val="00BD4B5D"/>
    <w:rsid w:val="00DA280C"/>
    <w:rsid w:val="00F2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299B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0299B"/>
    <w:pPr>
      <w:widowControl/>
      <w:suppressAutoHyphens/>
    </w:pPr>
  </w:style>
  <w:style w:type="paragraph" w:customStyle="1" w:styleId="Heading">
    <w:name w:val="Heading"/>
    <w:basedOn w:val="Standard"/>
    <w:next w:val="Textbody"/>
    <w:rsid w:val="0030299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30299B"/>
    <w:pPr>
      <w:spacing w:after="120"/>
    </w:pPr>
  </w:style>
  <w:style w:type="paragraph" w:customStyle="1" w:styleId="Heading2">
    <w:name w:val="Heading 2"/>
    <w:basedOn w:val="a"/>
    <w:rsid w:val="0030299B"/>
    <w:pPr>
      <w:widowControl/>
      <w:suppressAutoHyphens w:val="0"/>
      <w:spacing w:before="100" w:after="100" w:line="240" w:lineRule="auto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a3">
    <w:name w:val="List"/>
    <w:basedOn w:val="Textbody"/>
    <w:rsid w:val="0030299B"/>
    <w:rPr>
      <w:rFonts w:cs="Mangal"/>
    </w:rPr>
  </w:style>
  <w:style w:type="paragraph" w:customStyle="1" w:styleId="Caption">
    <w:name w:val="Caption"/>
    <w:basedOn w:val="Standard"/>
    <w:rsid w:val="0030299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30299B"/>
    <w:pPr>
      <w:suppressLineNumbers/>
    </w:pPr>
    <w:rPr>
      <w:rFonts w:cs="Mangal"/>
    </w:rPr>
  </w:style>
  <w:style w:type="paragraph" w:customStyle="1" w:styleId="Heading4">
    <w:name w:val="Heading 4"/>
    <w:basedOn w:val="Standard"/>
    <w:next w:val="Textbody"/>
    <w:rsid w:val="0030299B"/>
    <w:pPr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Standard"/>
    <w:rsid w:val="0030299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Standard"/>
    <w:rsid w:val="0030299B"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articleinfo">
    <w:name w:val="articleinfo"/>
    <w:basedOn w:val="Standard"/>
    <w:rsid w:val="0030299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299B"/>
  </w:style>
  <w:style w:type="character" w:customStyle="1" w:styleId="a6">
    <w:name w:val="Текст выноски Знак"/>
    <w:basedOn w:val="a0"/>
    <w:rsid w:val="0030299B"/>
    <w:rPr>
      <w:rFonts w:ascii="Tahoma" w:hAnsi="Tahoma" w:cs="Tahoma"/>
      <w:sz w:val="16"/>
      <w:szCs w:val="16"/>
    </w:rPr>
  </w:style>
  <w:style w:type="character" w:customStyle="1" w:styleId="4">
    <w:name w:val="Заголовок 4 Знак"/>
    <w:basedOn w:val="a0"/>
    <w:rsid w:val="0030299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odifydate">
    <w:name w:val="modifydate"/>
    <w:basedOn w:val="a0"/>
    <w:rsid w:val="0030299B"/>
  </w:style>
  <w:style w:type="character" w:customStyle="1" w:styleId="createdby">
    <w:name w:val="createdby"/>
    <w:basedOn w:val="a0"/>
    <w:rsid w:val="0030299B"/>
  </w:style>
  <w:style w:type="character" w:customStyle="1" w:styleId="createdate">
    <w:name w:val="createdate"/>
    <w:basedOn w:val="a0"/>
    <w:rsid w:val="0030299B"/>
  </w:style>
  <w:style w:type="character" w:customStyle="1" w:styleId="BulletSymbols">
    <w:name w:val="Bullet Symbols"/>
    <w:rsid w:val="0030299B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30299B"/>
  </w:style>
  <w:style w:type="character" w:customStyle="1" w:styleId="Internetlink">
    <w:name w:val="Internet link"/>
    <w:rsid w:val="0030299B"/>
    <w:rPr>
      <w:color w:val="000080"/>
      <w:u w:val="single"/>
    </w:rPr>
  </w:style>
  <w:style w:type="character" w:customStyle="1" w:styleId="2">
    <w:name w:val="Заголовок 2 Знак"/>
    <w:basedOn w:val="a0"/>
    <w:rsid w:val="0030299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styleId="a7">
    <w:name w:val="Hyperlink"/>
    <w:basedOn w:val="a0"/>
    <w:rsid w:val="003029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maps/dir/55.575761,37.6880747/52.4597178,38.9551516/@52.459961,38.9563043,299m/data=!3m1!1e3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 Zvyagin</dc:creator>
  <cp:lastModifiedBy>Aleksey Zvyagin</cp:lastModifiedBy>
  <cp:revision>4</cp:revision>
  <dcterms:created xsi:type="dcterms:W3CDTF">2015-04-09T14:43:00Z</dcterms:created>
  <dcterms:modified xsi:type="dcterms:W3CDTF">2016-02-10T09:30:00Z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