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0A" w:rsidRDefault="0009450A" w:rsidP="00094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«Демография». «Спорт – норма жизни». </w:t>
      </w:r>
      <w:r w:rsidRPr="001A33E3">
        <w:rPr>
          <w:rFonts w:ascii="Times New Roman" w:hAnsi="Times New Roman" w:cs="Times New Roman"/>
          <w:b/>
          <w:sz w:val="28"/>
          <w:szCs w:val="28"/>
        </w:rPr>
        <w:t>Итоги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9450A" w:rsidRPr="00BA77A1" w:rsidRDefault="0009450A" w:rsidP="0009450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7A1">
        <w:rPr>
          <w:rFonts w:ascii="Times New Roman" w:hAnsi="Times New Roman" w:cs="Times New Roman"/>
          <w:sz w:val="28"/>
          <w:szCs w:val="28"/>
        </w:rPr>
        <w:t>В феврале 2021 года в рамках нацпроекта «Демография» прошло открытие крытого хоккейного корта после завершения комплексного развития с/к «Долина Уюта» и крытого катка с искусственным льдом «Метеор» в г. Мурманске.</w:t>
      </w:r>
    </w:p>
    <w:p w:rsidR="0009450A" w:rsidRDefault="0009450A" w:rsidP="0009450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</w:t>
      </w:r>
      <w:r w:rsidRPr="00B56DD6">
        <w:rPr>
          <w:rFonts w:ascii="Times New Roman" w:hAnsi="Times New Roman" w:cs="Times New Roman"/>
          <w:sz w:val="28"/>
          <w:szCs w:val="28"/>
        </w:rPr>
        <w:t xml:space="preserve"> Всероссийские соревнования по лыжным гонкам и </w:t>
      </w:r>
      <w:proofErr w:type="spellStart"/>
      <w:r w:rsidRPr="00B56DD6">
        <w:rPr>
          <w:rFonts w:ascii="Times New Roman" w:hAnsi="Times New Roman" w:cs="Times New Roman"/>
          <w:sz w:val="28"/>
          <w:szCs w:val="28"/>
        </w:rPr>
        <w:t>снегоступин</w:t>
      </w:r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Специальной Олимпиады России в рамках 86-го международного традиционного Праздника Севера.</w:t>
      </w:r>
    </w:p>
    <w:p w:rsidR="0009450A" w:rsidRDefault="0009450A" w:rsidP="000945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DD6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Мурманской области от 20.12.2019 № 236-РГ «О проведении Декады здорового образа жизни «Спортивные каникулы Заполярья» (далее – Декада) в период с 1 по 8 января 2021 года во всех городах и районах региона была организована обширная физкультурно-спортивная программа, охватывающая все категории населения. Всего в региональный план мероприятий Декады было включено 63 мероприятия, которые были проведены в формате онлайн, либо среди отдельно взятых групп участников (школьные классы, воспитанники спортивных клубов, отделений спортивных школ и т.д.) с соблюдением социальной дистанции между участниками и рекомендуемых мер по предотвращению распространения </w:t>
      </w:r>
      <w:proofErr w:type="spellStart"/>
      <w:r w:rsidRPr="00B56D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56DD6">
        <w:rPr>
          <w:rFonts w:ascii="Times New Roman" w:hAnsi="Times New Roman" w:cs="Times New Roman"/>
          <w:sz w:val="28"/>
          <w:szCs w:val="28"/>
        </w:rPr>
        <w:t xml:space="preserve"> инфекции. Общая численность населения, принявшего участие в мероприятиях Декады, составила 61325 человек, из них в организованных мероприятиях Декады – 11749 человека, самостоятельно занимающихся на объектах спорта - 49576 человек.</w:t>
      </w:r>
    </w:p>
    <w:p w:rsidR="0009450A" w:rsidRPr="001A5CA9" w:rsidRDefault="0009450A" w:rsidP="000945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спортивной школе олимпийского резерва открыты отделения по экстремальным видам спорта: велосипедный спорт</w:t>
      </w:r>
      <w:r w:rsidRPr="00C31AB7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– маунтинбайк, скейтбординг, скалолазание, роллер–спорт для групп начальной подготовки.</w:t>
      </w:r>
    </w:p>
    <w:p w:rsidR="0009450A" w:rsidRPr="00B56DD6" w:rsidRDefault="0009450A" w:rsidP="0009450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Впервые в спортивных школах олимпийского резерва открыты группы: спортивно-оздоровительного этапа спортивной подготовки по горнолыжному спорту и хоккею.</w:t>
      </w:r>
    </w:p>
    <w:p w:rsidR="0009450A" w:rsidRDefault="0009450A" w:rsidP="00094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2021:</w:t>
      </w:r>
    </w:p>
    <w:p w:rsidR="0009450A" w:rsidRPr="001A5CA9" w:rsidRDefault="0009450A" w:rsidP="0009450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E4274B">
        <w:rPr>
          <w:rFonts w:ascii="Times New Roman" w:hAnsi="Times New Roman" w:cs="Times New Roman"/>
          <w:sz w:val="28"/>
          <w:szCs w:val="28"/>
        </w:rPr>
        <w:t>нац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274B">
        <w:rPr>
          <w:rFonts w:ascii="Times New Roman" w:hAnsi="Times New Roman" w:cs="Times New Roman"/>
          <w:sz w:val="28"/>
          <w:szCs w:val="28"/>
        </w:rPr>
        <w:t>онального проект</w:t>
      </w:r>
      <w:r>
        <w:rPr>
          <w:rFonts w:ascii="Times New Roman" w:hAnsi="Times New Roman" w:cs="Times New Roman"/>
          <w:sz w:val="28"/>
          <w:szCs w:val="28"/>
        </w:rPr>
        <w:t>а «Демография» регионального проекта «Спорт-норма жизни»:</w:t>
      </w:r>
    </w:p>
    <w:p w:rsidR="0009450A" w:rsidRDefault="0009450A" w:rsidP="000945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начнется строительство </w:t>
      </w:r>
      <w:r w:rsidRPr="00F7160D">
        <w:rPr>
          <w:rFonts w:ascii="Times New Roman" w:hAnsi="Times New Roman"/>
          <w:sz w:val="28"/>
          <w:szCs w:val="28"/>
        </w:rPr>
        <w:t xml:space="preserve">2-х спортивных объектов: физкультурно-оздоровительный комплекс со специализированной школой по самбо, дзюдо и вольной борьбе в г. Кандалакша и физкультурно-оздоровительный комплекс с бассейном в г. </w:t>
      </w:r>
      <w:proofErr w:type="spellStart"/>
      <w:r w:rsidRPr="00F7160D">
        <w:rPr>
          <w:rFonts w:ascii="Times New Roman" w:hAnsi="Times New Roman"/>
          <w:sz w:val="28"/>
          <w:szCs w:val="28"/>
        </w:rPr>
        <w:t>Заозерске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9450A" w:rsidRDefault="0009450A" w:rsidP="000945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малой спортивной площадки ГТО в г. Полярный;</w:t>
      </w:r>
    </w:p>
    <w:p w:rsidR="0009450A" w:rsidRDefault="0009450A" w:rsidP="000945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8 площадок в муниципальные образования Мурманской области: п. Молочный, п </w:t>
      </w:r>
      <w:proofErr w:type="spellStart"/>
      <w:r>
        <w:rPr>
          <w:rFonts w:ascii="Times New Roman" w:hAnsi="Times New Roman"/>
          <w:sz w:val="28"/>
          <w:szCs w:val="28"/>
        </w:rPr>
        <w:t>Тулома</w:t>
      </w:r>
      <w:proofErr w:type="spellEnd"/>
      <w:r>
        <w:rPr>
          <w:rFonts w:ascii="Times New Roman" w:hAnsi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</w:rPr>
        <w:t>Ура-губа</w:t>
      </w:r>
      <w:proofErr w:type="spellEnd"/>
      <w:r>
        <w:rPr>
          <w:rFonts w:ascii="Times New Roman" w:hAnsi="Times New Roman"/>
          <w:sz w:val="28"/>
          <w:szCs w:val="28"/>
        </w:rPr>
        <w:t xml:space="preserve">, г. Апатиты, г. </w:t>
      </w:r>
      <w:proofErr w:type="spellStart"/>
      <w:r>
        <w:rPr>
          <w:rFonts w:ascii="Times New Roman" w:hAnsi="Times New Roman"/>
          <w:sz w:val="28"/>
          <w:szCs w:val="28"/>
        </w:rPr>
        <w:t>Ковдор</w:t>
      </w:r>
      <w:proofErr w:type="spellEnd"/>
      <w:r>
        <w:rPr>
          <w:rFonts w:ascii="Times New Roman" w:hAnsi="Times New Roman"/>
          <w:sz w:val="28"/>
          <w:szCs w:val="28"/>
        </w:rPr>
        <w:t>, п. Зареченск, п. Ловозеро, г. Кандалакша;</w:t>
      </w:r>
    </w:p>
    <w:p w:rsidR="0009450A" w:rsidRDefault="0009450A" w:rsidP="00094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A5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 физкультурно-оздоровительного</w:t>
      </w:r>
      <w:r w:rsidRPr="0038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8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открытого типа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          п. Сафоново;</w:t>
      </w:r>
    </w:p>
    <w:p w:rsidR="0009450A" w:rsidRDefault="0009450A" w:rsidP="000945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A764B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764B">
        <w:rPr>
          <w:rFonts w:ascii="Times New Roman" w:hAnsi="Times New Roman"/>
          <w:sz w:val="28"/>
          <w:szCs w:val="28"/>
        </w:rPr>
        <w:t>спортивного оборудования и инвентаря для приведения организаций 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ED7">
        <w:rPr>
          <w:rFonts w:ascii="Times New Roman" w:hAnsi="Times New Roman"/>
          <w:sz w:val="28"/>
          <w:szCs w:val="28"/>
        </w:rPr>
        <w:t>подготовки в нормативное состояние</w:t>
      </w:r>
      <w:r>
        <w:rPr>
          <w:rFonts w:ascii="Times New Roman" w:hAnsi="Times New Roman"/>
          <w:sz w:val="28"/>
          <w:szCs w:val="28"/>
        </w:rPr>
        <w:t xml:space="preserve"> (хоккейное оборудование – спортивная школа г. Апатиты, оборудование и инвентарь, в соответствии с федеральными стандартами спортивной подготовки в 3 муниципальные школы-г. Мурманск (2 ед.), г. Мончегорск;</w:t>
      </w:r>
    </w:p>
    <w:p w:rsidR="0009450A" w:rsidRPr="001A5CA9" w:rsidRDefault="0009450A" w:rsidP="000945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3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7449DC">
        <w:rPr>
          <w:rFonts w:ascii="Times New Roman" w:hAnsi="Times New Roman"/>
          <w:sz w:val="28"/>
          <w:szCs w:val="28"/>
        </w:rPr>
        <w:t>акуп</w:t>
      </w:r>
      <w:r>
        <w:rPr>
          <w:rFonts w:ascii="Times New Roman" w:hAnsi="Times New Roman"/>
          <w:sz w:val="28"/>
          <w:szCs w:val="28"/>
        </w:rPr>
        <w:t xml:space="preserve">ка </w:t>
      </w:r>
      <w:r>
        <w:rPr>
          <w:rFonts w:ascii="Times New Roman" w:hAnsi="Times New Roman"/>
          <w:color w:val="171717" w:themeColor="background2" w:themeShade="1A"/>
          <w:sz w:val="28"/>
          <w:szCs w:val="28"/>
        </w:rPr>
        <w:t>автомобиля</w:t>
      </w:r>
      <w:r w:rsidRPr="007449DC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(не являющийся легковым), массой более 3500 кг и с числом посадочных мест (без учета водительского места) более 8 </w:t>
      </w:r>
      <w:r w:rsidRPr="007449DC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Кировской СШОР, оборудования для занятий художественной гимнастикой (помост, ковер) для ГБУМО «МОСШ». </w:t>
      </w:r>
    </w:p>
    <w:p w:rsidR="0009450A" w:rsidRPr="00BC1019" w:rsidRDefault="0009450A" w:rsidP="0009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развитие спорткомплекса «Долина Уюта»</w:t>
      </w:r>
    </w:p>
    <w:p w:rsidR="0009450A" w:rsidRDefault="0009450A" w:rsidP="0009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C1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40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проектно-сметной документации для создания регионального центра по натурбану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9450A" w:rsidRDefault="0009450A" w:rsidP="0009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C1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Модернизация футбольного поля</w:t>
      </w:r>
      <w:r w:rsidRPr="00BC1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искусственным покрытием и легкоатлетическими дорожками </w:t>
      </w:r>
      <w:proofErr w:type="gramStart"/>
      <w:r w:rsidRPr="00BC1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BC1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Александровск.</w:t>
      </w:r>
    </w:p>
    <w:p w:rsidR="0009450A" w:rsidRDefault="0009450A" w:rsidP="0009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Газпромэнергохолдинг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строительство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бассейном в г. Мурманске.</w:t>
      </w:r>
    </w:p>
    <w:p w:rsidR="0009450A" w:rsidRDefault="0009450A" w:rsidP="0009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B40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0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проектной документации объекта «Физкультурно-оздоровительный комплекс с бассейном в г. Североморске Мурманской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450A" w:rsidRDefault="0009450A" w:rsidP="0009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Реализация Плана мероприятий </w:t>
      </w:r>
      <w:r w:rsidRPr="0038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(«дорожная карта») по развитию школьного и общественно-массового спорта в Мурманской области в 2021 г.</w:t>
      </w:r>
    </w:p>
    <w:p w:rsidR="0009450A" w:rsidRDefault="0009450A" w:rsidP="0009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текущем году будет дан старт масштабному физкультурному мероприятию среди школьных спортивных клубов «Кубок Губернатора Мурманской области», которое пройдет на школьном, межмуниципальном и региональном уровне. Для победителей соревнований каждого уровня будут предусмотрены значимые призы и гранты от Губернатора Мурманской области, в том числе ремонт и оснащение школьных спортивных залов. Первые соревнования на школьном уровне начнутся уже в апреле </w:t>
      </w:r>
      <w:proofErr w:type="spellStart"/>
      <w:r w:rsidRPr="0038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т.г</w:t>
      </w:r>
      <w:proofErr w:type="spellEnd"/>
      <w:r w:rsidRPr="0038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а финал Кубка Губернатора пройдет в ноябре, где будут определены победители и призеры.</w:t>
      </w:r>
    </w:p>
    <w:p w:rsidR="0009450A" w:rsidRDefault="0009450A" w:rsidP="0009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8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</w:t>
      </w:r>
      <w:r w:rsidRPr="0038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автономной некоммерческой организации, содействующей развитию физической культуры и здорового образа жизни "Спорт для всех 51"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450A" w:rsidRPr="00BC1019" w:rsidRDefault="0009450A" w:rsidP="0009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BA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создание команды молодежной хоккейной лиги. </w:t>
      </w:r>
    </w:p>
    <w:p w:rsidR="009F635F" w:rsidRDefault="0009450A"/>
    <w:sectPr w:rsidR="009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514F1"/>
    <w:multiLevelType w:val="hybridMultilevel"/>
    <w:tmpl w:val="59C0B474"/>
    <w:lvl w:ilvl="0" w:tplc="7A42C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A6C24"/>
    <w:multiLevelType w:val="hybridMultilevel"/>
    <w:tmpl w:val="1250C8B6"/>
    <w:lvl w:ilvl="0" w:tplc="9C96B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0A"/>
    <w:rsid w:val="000907F0"/>
    <w:rsid w:val="0009450A"/>
    <w:rsid w:val="00F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CD584-EF5B-476C-8CE3-63FABBAD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Е.В.</dc:creator>
  <cp:keywords/>
  <dc:description/>
  <cp:lastModifiedBy>Тарасова Е.В.</cp:lastModifiedBy>
  <cp:revision>1</cp:revision>
  <dcterms:created xsi:type="dcterms:W3CDTF">2022-10-11T09:28:00Z</dcterms:created>
  <dcterms:modified xsi:type="dcterms:W3CDTF">2022-10-11T09:29:00Z</dcterms:modified>
</cp:coreProperties>
</file>